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62" w:rsidRPr="00C738A8" w:rsidRDefault="00D32E8B" w:rsidP="00483B7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719D" w:rsidRPr="00C738A8">
        <w:rPr>
          <w:sz w:val="28"/>
          <w:szCs w:val="28"/>
        </w:rPr>
        <w:t xml:space="preserve">SỞ Y TẾ LÂM ĐỒNG </w:t>
      </w:r>
      <w:r w:rsidR="00483B7E">
        <w:rPr>
          <w:sz w:val="28"/>
          <w:szCs w:val="28"/>
        </w:rPr>
        <w:t xml:space="preserve">  </w:t>
      </w:r>
      <w:r w:rsidR="0074719D" w:rsidRPr="00C738A8">
        <w:rPr>
          <w:b/>
          <w:sz w:val="28"/>
          <w:szCs w:val="28"/>
        </w:rPr>
        <w:t xml:space="preserve">CỘNG HÒA XÃ HỘI CHỦ </w:t>
      </w:r>
      <w:proofErr w:type="gramStart"/>
      <w:r w:rsidR="0074719D" w:rsidRPr="00C738A8">
        <w:rPr>
          <w:b/>
          <w:sz w:val="28"/>
          <w:szCs w:val="28"/>
        </w:rPr>
        <w:t>NGHĨA  VIỆT</w:t>
      </w:r>
      <w:proofErr w:type="gramEnd"/>
      <w:r w:rsidR="0074719D" w:rsidRPr="00C738A8">
        <w:rPr>
          <w:b/>
          <w:sz w:val="28"/>
          <w:szCs w:val="28"/>
        </w:rPr>
        <w:t xml:space="preserve"> NAM</w:t>
      </w:r>
    </w:p>
    <w:p w:rsidR="0074719D" w:rsidRPr="00C738A8" w:rsidRDefault="0074719D" w:rsidP="00483B7E">
      <w:pPr>
        <w:spacing w:after="0" w:line="240" w:lineRule="auto"/>
        <w:rPr>
          <w:b/>
          <w:sz w:val="28"/>
          <w:szCs w:val="28"/>
        </w:rPr>
      </w:pPr>
      <w:r w:rsidRPr="00C738A8">
        <w:rPr>
          <w:b/>
          <w:sz w:val="28"/>
          <w:szCs w:val="28"/>
        </w:rPr>
        <w:t xml:space="preserve">TRUNG TÂM Y TẾ BẢO LÂM  </w:t>
      </w:r>
      <w:r w:rsidR="00483B7E">
        <w:rPr>
          <w:b/>
          <w:sz w:val="28"/>
          <w:szCs w:val="28"/>
        </w:rPr>
        <w:t xml:space="preserve">            </w:t>
      </w:r>
      <w:r w:rsidRPr="00C738A8">
        <w:rPr>
          <w:b/>
          <w:sz w:val="28"/>
          <w:szCs w:val="28"/>
        </w:rPr>
        <w:t>Độc lập – Tự do – Hạnh phúc</w:t>
      </w:r>
    </w:p>
    <w:p w:rsidR="00483B7E" w:rsidRDefault="00116B9B" w:rsidP="00483B7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71120</wp:posOffset>
                </wp:positionV>
                <wp:extent cx="2038350" cy="0"/>
                <wp:effectExtent l="8890" t="13970" r="1016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7.45pt;margin-top:5.6pt;width:1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w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4tpjNQT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71120</wp:posOffset>
                </wp:positionV>
                <wp:extent cx="914400" cy="0"/>
                <wp:effectExtent l="8890" t="13970" r="1016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9.2pt;margin-top:5.6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9BGw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"/>
            </w:pict>
          </mc:Fallback>
        </mc:AlternateContent>
      </w:r>
      <w:r w:rsidR="00483B7E">
        <w:rPr>
          <w:sz w:val="28"/>
          <w:szCs w:val="28"/>
        </w:rPr>
        <w:t xml:space="preserve">            </w:t>
      </w:r>
    </w:p>
    <w:p w:rsidR="0074719D" w:rsidRPr="00C738A8" w:rsidRDefault="00483B7E" w:rsidP="00483B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719D" w:rsidRPr="00C738A8">
        <w:rPr>
          <w:sz w:val="28"/>
          <w:szCs w:val="28"/>
        </w:rPr>
        <w:t>Số</w:t>
      </w:r>
      <w:r w:rsidR="002E274D">
        <w:rPr>
          <w:sz w:val="28"/>
          <w:szCs w:val="28"/>
        </w:rPr>
        <w:t>:  188</w:t>
      </w:r>
      <w:r w:rsidR="004613ED">
        <w:rPr>
          <w:sz w:val="28"/>
          <w:szCs w:val="28"/>
        </w:rPr>
        <w:t xml:space="preserve"> /CV-</w:t>
      </w:r>
      <w:r w:rsidR="0074719D" w:rsidRPr="00C738A8">
        <w:rPr>
          <w:sz w:val="28"/>
          <w:szCs w:val="28"/>
        </w:rPr>
        <w:t>TTYT</w:t>
      </w:r>
      <w:r>
        <w:rPr>
          <w:sz w:val="28"/>
          <w:szCs w:val="28"/>
        </w:rPr>
        <w:t xml:space="preserve">                    </w:t>
      </w:r>
      <w:r w:rsidR="0074719D" w:rsidRPr="00C738A8">
        <w:rPr>
          <w:sz w:val="28"/>
          <w:szCs w:val="28"/>
        </w:rPr>
        <w:t xml:space="preserve"> Bả</w:t>
      </w:r>
      <w:r w:rsidR="001231DF">
        <w:rPr>
          <w:sz w:val="28"/>
          <w:szCs w:val="28"/>
        </w:rPr>
        <w:t xml:space="preserve">o Lâm, </w:t>
      </w:r>
      <w:proofErr w:type="gramStart"/>
      <w:r w:rsidR="001231DF">
        <w:rPr>
          <w:sz w:val="28"/>
          <w:szCs w:val="28"/>
        </w:rPr>
        <w:t>ngày  04</w:t>
      </w:r>
      <w:proofErr w:type="gramEnd"/>
      <w:r w:rsidR="001231DF">
        <w:rPr>
          <w:sz w:val="28"/>
          <w:szCs w:val="28"/>
        </w:rPr>
        <w:t xml:space="preserve"> </w:t>
      </w:r>
      <w:r w:rsidR="0074719D" w:rsidRPr="00C738A8">
        <w:rPr>
          <w:sz w:val="28"/>
          <w:szCs w:val="28"/>
        </w:rPr>
        <w:t>tháng 08 năm 2020</w:t>
      </w:r>
    </w:p>
    <w:p w:rsidR="00483B7E" w:rsidRDefault="00483B7E" w:rsidP="00483B7E">
      <w:pPr>
        <w:spacing w:after="0" w:line="240" w:lineRule="auto"/>
        <w:ind w:firstLine="720"/>
        <w:rPr>
          <w:b/>
          <w:sz w:val="28"/>
          <w:szCs w:val="28"/>
        </w:rPr>
      </w:pPr>
      <w:bookmarkStart w:id="0" w:name="_GoBack"/>
      <w:bookmarkEnd w:id="0"/>
    </w:p>
    <w:p w:rsidR="00483B7E" w:rsidRDefault="00483B7E" w:rsidP="00483B7E">
      <w:pPr>
        <w:spacing w:after="0"/>
        <w:ind w:firstLine="720"/>
        <w:rPr>
          <w:b/>
          <w:sz w:val="28"/>
          <w:szCs w:val="28"/>
        </w:rPr>
      </w:pPr>
    </w:p>
    <w:p w:rsidR="0074719D" w:rsidRDefault="0074719D" w:rsidP="0035206D">
      <w:pPr>
        <w:spacing w:after="0" w:line="360" w:lineRule="auto"/>
        <w:ind w:firstLine="720"/>
        <w:rPr>
          <w:b/>
          <w:sz w:val="28"/>
          <w:szCs w:val="28"/>
        </w:rPr>
      </w:pPr>
      <w:r w:rsidRPr="00C738A8">
        <w:rPr>
          <w:b/>
          <w:sz w:val="28"/>
          <w:szCs w:val="28"/>
        </w:rPr>
        <w:t xml:space="preserve">Kính </w:t>
      </w:r>
      <w:proofErr w:type="gramStart"/>
      <w:r w:rsidRPr="00C738A8">
        <w:rPr>
          <w:b/>
          <w:sz w:val="28"/>
          <w:szCs w:val="28"/>
        </w:rPr>
        <w:t>gửi :</w:t>
      </w:r>
      <w:proofErr w:type="gramEnd"/>
      <w:r w:rsidRPr="00C738A8">
        <w:rPr>
          <w:b/>
          <w:sz w:val="28"/>
          <w:szCs w:val="28"/>
        </w:rPr>
        <w:t xml:space="preserve"> Các khoa phòng,  Trạm y tế, </w:t>
      </w:r>
      <w:r w:rsidR="00B320BD">
        <w:rPr>
          <w:b/>
          <w:sz w:val="28"/>
          <w:szCs w:val="28"/>
        </w:rPr>
        <w:t xml:space="preserve"> 02 p</w:t>
      </w:r>
      <w:r w:rsidRPr="00C738A8">
        <w:rPr>
          <w:b/>
          <w:sz w:val="28"/>
          <w:szCs w:val="28"/>
        </w:rPr>
        <w:t>hòng khá</w:t>
      </w:r>
      <w:r w:rsidR="00B320BD">
        <w:rPr>
          <w:b/>
          <w:sz w:val="28"/>
          <w:szCs w:val="28"/>
        </w:rPr>
        <w:t xml:space="preserve">m đa </w:t>
      </w:r>
      <w:r w:rsidR="00C738A8">
        <w:rPr>
          <w:b/>
          <w:sz w:val="28"/>
          <w:szCs w:val="28"/>
        </w:rPr>
        <w:t xml:space="preserve"> </w:t>
      </w:r>
      <w:r w:rsidRPr="00C738A8">
        <w:rPr>
          <w:b/>
          <w:sz w:val="28"/>
          <w:szCs w:val="28"/>
        </w:rPr>
        <w:t xml:space="preserve">khoa </w:t>
      </w:r>
      <w:r w:rsidR="00B320BD">
        <w:rPr>
          <w:b/>
          <w:sz w:val="28"/>
          <w:szCs w:val="28"/>
        </w:rPr>
        <w:t xml:space="preserve">Lộc thành, Lộc An </w:t>
      </w:r>
      <w:r w:rsidRPr="00C738A8">
        <w:rPr>
          <w:b/>
          <w:sz w:val="28"/>
          <w:szCs w:val="28"/>
        </w:rPr>
        <w:t>trực thuộc Trung tâm y tế Bảo Lâm</w:t>
      </w:r>
    </w:p>
    <w:p w:rsidR="00483B7E" w:rsidRPr="00C738A8" w:rsidRDefault="00483B7E" w:rsidP="0035206D">
      <w:pPr>
        <w:spacing w:after="0" w:line="360" w:lineRule="auto"/>
        <w:ind w:firstLine="720"/>
        <w:rPr>
          <w:b/>
          <w:sz w:val="28"/>
          <w:szCs w:val="28"/>
        </w:rPr>
      </w:pPr>
    </w:p>
    <w:p w:rsidR="0074719D" w:rsidRDefault="0074719D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 w:rsidRPr="00C738A8">
        <w:rPr>
          <w:sz w:val="28"/>
          <w:szCs w:val="28"/>
        </w:rPr>
        <w:t>Thực hiện công văn số: 1830/SYT-VP ngày 31 tháng 7 năm 2020 của Sở y tế Lâm Đồng. Về việc tuyên truyền ứng dụng</w:t>
      </w:r>
      <w:r w:rsidR="00497761">
        <w:rPr>
          <w:sz w:val="28"/>
          <w:szCs w:val="28"/>
        </w:rPr>
        <w:t xml:space="preserve"> khai báo toàn dân để kiểm soát phòng, chống dịch Covid-19.</w:t>
      </w:r>
    </w:p>
    <w:p w:rsidR="005B5A22" w:rsidRDefault="005B5A22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Nhằm giúp  người dân trên địa bàn nắm bắt được đầy đủ thôn tin , các khuyến cáo về phòng, chống dịch bệnh từ Chính Phủ, ban chỉ đạo Quốc gia phòng, chống dịch Covid -19</w:t>
      </w:r>
      <w:r w:rsidR="00F93B6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Tỉnh Lâm Đồng khuyến nghị đến người dân trên đại bàn tỉnh sử dụng ứng dụng khai báo sức khỏ</w:t>
      </w:r>
      <w:r w:rsidR="007A23ED">
        <w:rPr>
          <w:sz w:val="28"/>
          <w:szCs w:val="28"/>
        </w:rPr>
        <w:t>e toàn dân, kha</w:t>
      </w:r>
      <w:r>
        <w:rPr>
          <w:sz w:val="28"/>
          <w:szCs w:val="28"/>
        </w:rPr>
        <w:t xml:space="preserve">i báo thông tin sức khỏe hiện tại để có thể </w:t>
      </w:r>
      <w:r w:rsidR="00B320BD">
        <w:rPr>
          <w:sz w:val="28"/>
          <w:szCs w:val="28"/>
        </w:rPr>
        <w:t>được hỗ trợ nhanh nhất từ cơ quan y tế.</w:t>
      </w:r>
      <w:proofErr w:type="gramEnd"/>
    </w:p>
    <w:p w:rsidR="007A23ED" w:rsidRDefault="00B320BD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Trung tâm y tế Bảo Lâm đề nghị các khoa, phòng, trạm y tế,  02 phong khám đa khoa Lộc Thành, Lộc An trực thuộc Trung tâm y tế Bảo Lâm </w:t>
      </w:r>
      <w:r w:rsidR="0024390A">
        <w:rPr>
          <w:sz w:val="28"/>
          <w:szCs w:val="28"/>
        </w:rPr>
        <w:t xml:space="preserve"> triển khai công tác tuyên truyền phổ biến, hướng dẫn đến người dân, Cán bộ, viên chức, người lao động như sau:</w:t>
      </w:r>
    </w:p>
    <w:p w:rsidR="000F0914" w:rsidRDefault="007A23ED" w:rsidP="0035206D">
      <w:pPr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0F0914" w:rsidRPr="007A23ED">
        <w:rPr>
          <w:sz w:val="28"/>
          <w:szCs w:val="28"/>
        </w:rPr>
        <w:t>Cài ứng dụng NCOVI khai báo thông tin trên ứng dụng nhằm mụ</w:t>
      </w:r>
      <w:r w:rsidR="00F93B68">
        <w:rPr>
          <w:sz w:val="28"/>
          <w:szCs w:val="28"/>
        </w:rPr>
        <w:t>c đích cung cấp thông tin 2 chiều giữa người dân với cơ quan y tế phối hợp chung tay đẩy lùi dị</w:t>
      </w:r>
      <w:r w:rsidR="00F44CF5">
        <w:rPr>
          <w:sz w:val="28"/>
          <w:szCs w:val="28"/>
        </w:rPr>
        <w:t>ch Covid-19 trên địa</w:t>
      </w:r>
      <w:r w:rsidR="00F93B68">
        <w:rPr>
          <w:sz w:val="28"/>
          <w:szCs w:val="28"/>
        </w:rPr>
        <w:t xml:space="preserve"> bàn tỉnh  ( link tải ứng dụng trên trình duyệt: </w:t>
      </w:r>
      <w:hyperlink r:id="rId6" w:history="1">
        <w:r w:rsidR="00BC6728" w:rsidRPr="000A0A10">
          <w:rPr>
            <w:rStyle w:val="Hyperlink"/>
            <w:sz w:val="28"/>
            <w:szCs w:val="28"/>
          </w:rPr>
          <w:t>https://play.google.com/store/apps/details?id=com.vnptit.innovation.ncovi</w:t>
        </w:r>
      </w:hyperlink>
    </w:p>
    <w:p w:rsidR="00D77912" w:rsidRDefault="00D77912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 w:rsidRPr="00D77912">
        <w:rPr>
          <w:sz w:val="28"/>
          <w:szCs w:val="28"/>
        </w:rPr>
        <w:t>Tải và cài đặt trên thiết bị di độ</w:t>
      </w:r>
      <w:r w:rsidR="00F44CF5">
        <w:rPr>
          <w:sz w:val="28"/>
          <w:szCs w:val="28"/>
        </w:rPr>
        <w:t xml:space="preserve">ng: </w:t>
      </w:r>
      <w:proofErr w:type="gramStart"/>
      <w:r w:rsidRPr="00D77912">
        <w:rPr>
          <w:sz w:val="28"/>
          <w:szCs w:val="28"/>
        </w:rPr>
        <w:t>( qua</w:t>
      </w:r>
      <w:proofErr w:type="gramEnd"/>
      <w:r w:rsidRPr="00D77912">
        <w:rPr>
          <w:sz w:val="28"/>
          <w:szCs w:val="28"/>
        </w:rPr>
        <w:t xml:space="preserve"> CHPlay trên Android và Appstore trên iOS) tìm kiếm ứng dụng </w:t>
      </w:r>
      <w:r w:rsidR="000519F2">
        <w:rPr>
          <w:sz w:val="28"/>
          <w:szCs w:val="28"/>
        </w:rPr>
        <w:t xml:space="preserve"> </w:t>
      </w:r>
      <w:r w:rsidRPr="00D77912">
        <w:rPr>
          <w:sz w:val="28"/>
          <w:szCs w:val="28"/>
        </w:rPr>
        <w:t xml:space="preserve">NCOVI  “ Cục tin học hóa, Bộ thông tin và truyền  thông” </w:t>
      </w:r>
      <w:r w:rsidR="000519F2">
        <w:rPr>
          <w:sz w:val="28"/>
          <w:szCs w:val="28"/>
        </w:rPr>
        <w:t xml:space="preserve"> sau đó nhấn vào “ cài đặt” và thực hiện các bước theo hướng dẫn).</w:t>
      </w:r>
    </w:p>
    <w:p w:rsidR="006966F4" w:rsidRDefault="006966F4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Khai báo y tế trực tuyến tại </w:t>
      </w:r>
      <w:hyperlink r:id="rId7" w:history="1">
        <w:r w:rsidRPr="000A0A10">
          <w:rPr>
            <w:rStyle w:val="Hyperlink"/>
            <w:sz w:val="28"/>
            <w:szCs w:val="28"/>
          </w:rPr>
          <w:t>https://tokhaiyte.vn</w:t>
        </w:r>
      </w:hyperlink>
    </w:p>
    <w:p w:rsidR="006966F4" w:rsidRDefault="001D77E6" w:rsidP="001D77E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3.</w:t>
      </w:r>
      <w:r w:rsidR="006966F4">
        <w:rPr>
          <w:sz w:val="28"/>
          <w:szCs w:val="28"/>
        </w:rPr>
        <w:t>Tải</w:t>
      </w:r>
      <w:proofErr w:type="gramEnd"/>
      <w:r w:rsidR="006966F4">
        <w:rPr>
          <w:sz w:val="28"/>
          <w:szCs w:val="28"/>
        </w:rPr>
        <w:t xml:space="preserve"> và cài đặt ừng dụng BlueZone, đăng ký xác thực số điện thoại cá nhân để được cảnh báo nguy cơ lây nhiễm Covid-19 tại địa</w:t>
      </w:r>
      <w:r w:rsidR="00B17502">
        <w:rPr>
          <w:sz w:val="28"/>
          <w:szCs w:val="28"/>
        </w:rPr>
        <w:t xml:space="preserve"> chỉ</w:t>
      </w:r>
      <w:r>
        <w:rPr>
          <w:sz w:val="28"/>
          <w:szCs w:val="28"/>
        </w:rPr>
        <w:t xml:space="preserve"> </w:t>
      </w:r>
      <w:hyperlink r:id="rId8" w:history="1">
        <w:r w:rsidR="00B17502" w:rsidRPr="000A0A10">
          <w:rPr>
            <w:rStyle w:val="Hyperlink"/>
            <w:sz w:val="28"/>
            <w:szCs w:val="28"/>
          </w:rPr>
          <w:t>https://bluezone.gov.vn</w:t>
        </w:r>
      </w:hyperlink>
      <w:r w:rsidR="00B17502">
        <w:rPr>
          <w:sz w:val="28"/>
          <w:szCs w:val="28"/>
        </w:rPr>
        <w:t xml:space="preserve"> </w:t>
      </w:r>
      <w:r w:rsidR="009A35CB">
        <w:rPr>
          <w:sz w:val="28"/>
          <w:szCs w:val="28"/>
        </w:rPr>
        <w:t xml:space="preserve"> </w:t>
      </w:r>
      <w:r w:rsidR="00B17502">
        <w:rPr>
          <w:sz w:val="28"/>
          <w:szCs w:val="28"/>
        </w:rPr>
        <w:lastRenderedPageBreak/>
        <w:t>hoặc tải ứng dụng trên App Store đối vối thiết bị di động dung hệ điều hành IOS, CHlay đối với thiết bị di động dung hệ điều hành Android</w:t>
      </w:r>
    </w:p>
    <w:p w:rsidR="00B17502" w:rsidRDefault="00BC6728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Tăng  cường</w:t>
      </w:r>
      <w:proofErr w:type="gramEnd"/>
      <w:r>
        <w:rPr>
          <w:sz w:val="28"/>
          <w:szCs w:val="28"/>
        </w:rPr>
        <w:t xml:space="preserve"> </w:t>
      </w:r>
      <w:r w:rsidR="00B17502">
        <w:rPr>
          <w:sz w:val="28"/>
          <w:szCs w:val="28"/>
        </w:rPr>
        <w:t>công tác đưa tin tuyên truyền về phòng, chống dịch viên đườn hô hấp cấp do chủng mới của vi rút Corona ( nCov) gây ra lên các kênh phương tiện truyền thông của đơn vị.</w:t>
      </w:r>
    </w:p>
    <w:p w:rsidR="00BC6728" w:rsidRDefault="0097611D" w:rsidP="0035206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BC6728">
        <w:rPr>
          <w:sz w:val="28"/>
          <w:szCs w:val="28"/>
        </w:rPr>
        <w:t>ề nghị các đơn vị triển khai nội dung trên</w:t>
      </w:r>
      <w:proofErr w:type="gramStart"/>
      <w:r w:rsidR="00BC6728">
        <w:rPr>
          <w:sz w:val="28"/>
          <w:szCs w:val="28"/>
        </w:rPr>
        <w:t>./</w:t>
      </w:r>
      <w:proofErr w:type="gramEnd"/>
      <w:r w:rsidR="00BC6728">
        <w:rPr>
          <w:sz w:val="28"/>
          <w:szCs w:val="28"/>
        </w:rPr>
        <w:t>.</w:t>
      </w:r>
    </w:p>
    <w:p w:rsidR="00BC6728" w:rsidRDefault="00BC6728" w:rsidP="00BC6728">
      <w:pPr>
        <w:spacing w:after="0"/>
        <w:ind w:firstLine="720"/>
        <w:jc w:val="both"/>
        <w:rPr>
          <w:sz w:val="28"/>
          <w:szCs w:val="28"/>
        </w:rPr>
      </w:pPr>
    </w:p>
    <w:p w:rsidR="0069075A" w:rsidRDefault="00BC6728" w:rsidP="00D915B6">
      <w:pPr>
        <w:spacing w:after="0"/>
        <w:jc w:val="both"/>
        <w:rPr>
          <w:b/>
          <w:sz w:val="28"/>
          <w:szCs w:val="28"/>
        </w:rPr>
      </w:pPr>
      <w:r w:rsidRPr="00BC6728">
        <w:rPr>
          <w:b/>
          <w:sz w:val="28"/>
          <w:szCs w:val="28"/>
        </w:rPr>
        <w:t>Nơi nhận</w:t>
      </w:r>
      <w:r w:rsidR="0069075A">
        <w:rPr>
          <w:b/>
          <w:sz w:val="28"/>
          <w:szCs w:val="28"/>
        </w:rPr>
        <w:t xml:space="preserve">                                                            </w:t>
      </w:r>
      <w:r w:rsidR="000A4461">
        <w:rPr>
          <w:b/>
          <w:sz w:val="28"/>
          <w:szCs w:val="28"/>
        </w:rPr>
        <w:t xml:space="preserve">       </w:t>
      </w:r>
      <w:r w:rsidR="0069075A">
        <w:rPr>
          <w:b/>
          <w:sz w:val="28"/>
          <w:szCs w:val="28"/>
        </w:rPr>
        <w:t xml:space="preserve"> </w:t>
      </w:r>
      <w:r w:rsidR="0069075A" w:rsidRPr="00BC6728">
        <w:rPr>
          <w:b/>
          <w:sz w:val="28"/>
          <w:szCs w:val="28"/>
        </w:rPr>
        <w:t>Giám Đố</w:t>
      </w:r>
      <w:r w:rsidR="0069075A">
        <w:rPr>
          <w:b/>
          <w:sz w:val="28"/>
          <w:szCs w:val="28"/>
        </w:rPr>
        <w:t>c</w:t>
      </w:r>
      <w:r w:rsidRPr="00BC6728">
        <w:rPr>
          <w:b/>
          <w:sz w:val="28"/>
          <w:szCs w:val="28"/>
        </w:rPr>
        <w:t xml:space="preserve"> </w:t>
      </w:r>
      <w:r w:rsidR="00D56EC9">
        <w:rPr>
          <w:b/>
          <w:sz w:val="28"/>
          <w:szCs w:val="28"/>
        </w:rPr>
        <w:t xml:space="preserve">                          </w:t>
      </w:r>
      <w:r w:rsidR="00D915B6">
        <w:rPr>
          <w:b/>
          <w:sz w:val="28"/>
          <w:szCs w:val="28"/>
        </w:rPr>
        <w:t xml:space="preserve">                             </w:t>
      </w:r>
      <w:r w:rsidR="00D56EC9">
        <w:rPr>
          <w:b/>
          <w:sz w:val="28"/>
          <w:szCs w:val="28"/>
        </w:rPr>
        <w:t xml:space="preserve"> </w:t>
      </w:r>
      <w:r w:rsidR="00D915B6">
        <w:rPr>
          <w:b/>
          <w:sz w:val="28"/>
          <w:szCs w:val="28"/>
        </w:rPr>
        <w:t xml:space="preserve">         </w:t>
      </w:r>
      <w:r w:rsidR="0012424A">
        <w:rPr>
          <w:b/>
          <w:sz w:val="28"/>
          <w:szCs w:val="28"/>
        </w:rPr>
        <w:t xml:space="preserve">  </w:t>
      </w:r>
      <w:r w:rsidR="00D915B6">
        <w:rPr>
          <w:b/>
          <w:sz w:val="28"/>
          <w:szCs w:val="28"/>
        </w:rPr>
        <w:t xml:space="preserve"> </w:t>
      </w:r>
      <w:r w:rsidR="0012424A">
        <w:rPr>
          <w:b/>
          <w:sz w:val="28"/>
          <w:szCs w:val="28"/>
        </w:rPr>
        <w:t xml:space="preserve">  </w:t>
      </w:r>
      <w:r w:rsidR="00D915B6">
        <w:rPr>
          <w:b/>
          <w:sz w:val="28"/>
          <w:szCs w:val="28"/>
        </w:rPr>
        <w:t xml:space="preserve"> </w:t>
      </w:r>
    </w:p>
    <w:p w:rsidR="00D56EC9" w:rsidRPr="00D915B6" w:rsidRDefault="00D915B6" w:rsidP="00D915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6EC9" w:rsidRPr="00D915B6">
        <w:rPr>
          <w:sz w:val="24"/>
          <w:szCs w:val="24"/>
        </w:rPr>
        <w:t>Như trên;</w:t>
      </w:r>
    </w:p>
    <w:p w:rsidR="00BC6728" w:rsidRDefault="00D915B6" w:rsidP="00D56EC9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>-</w:t>
      </w:r>
      <w:r w:rsidR="00D56EC9" w:rsidRPr="00D915B6">
        <w:rPr>
          <w:sz w:val="24"/>
          <w:szCs w:val="24"/>
        </w:rPr>
        <w:t>Lưu VT</w:t>
      </w:r>
      <w:proofErr w:type="gramStart"/>
      <w:r w:rsidR="00D56EC9" w:rsidRPr="00D915B6">
        <w:rPr>
          <w:sz w:val="24"/>
          <w:szCs w:val="24"/>
        </w:rPr>
        <w:t>,PCD</w:t>
      </w:r>
      <w:proofErr w:type="gramEnd"/>
      <w:r w:rsidR="00D56EC9" w:rsidRPr="00D915B6">
        <w:rPr>
          <w:sz w:val="24"/>
          <w:szCs w:val="24"/>
        </w:rPr>
        <w:t>.</w:t>
      </w:r>
      <w:r w:rsidRPr="00D915B6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12424A">
        <w:rPr>
          <w:sz w:val="24"/>
          <w:szCs w:val="24"/>
        </w:rPr>
        <w:t xml:space="preserve">  </w:t>
      </w:r>
    </w:p>
    <w:p w:rsidR="0069075A" w:rsidRDefault="0069075A" w:rsidP="00D56EC9">
      <w:pPr>
        <w:spacing w:after="0"/>
        <w:jc w:val="both"/>
        <w:rPr>
          <w:b/>
          <w:sz w:val="28"/>
          <w:szCs w:val="28"/>
        </w:rPr>
      </w:pPr>
    </w:p>
    <w:p w:rsidR="0069075A" w:rsidRPr="0069075A" w:rsidRDefault="0069075A" w:rsidP="00D56EC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0A446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Đỗ Phú Lương</w:t>
      </w:r>
    </w:p>
    <w:p w:rsidR="00BC6728" w:rsidRPr="00BC6728" w:rsidRDefault="00D915B6" w:rsidP="00BC6728">
      <w:pPr>
        <w:spacing w:after="0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</w:t>
      </w:r>
    </w:p>
    <w:p w:rsidR="007A23ED" w:rsidRPr="00D77912" w:rsidRDefault="007A23ED" w:rsidP="00483B7E">
      <w:pPr>
        <w:spacing w:after="0"/>
        <w:jc w:val="both"/>
        <w:rPr>
          <w:sz w:val="28"/>
          <w:szCs w:val="28"/>
          <w:u w:val="single"/>
        </w:rPr>
      </w:pPr>
    </w:p>
    <w:sectPr w:rsidR="007A23ED" w:rsidRPr="00D77912" w:rsidSect="00483B7E"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4AD"/>
    <w:multiLevelType w:val="hybridMultilevel"/>
    <w:tmpl w:val="E32CB526"/>
    <w:lvl w:ilvl="0" w:tplc="2088743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676B3F"/>
    <w:multiLevelType w:val="hybridMultilevel"/>
    <w:tmpl w:val="DB7E218A"/>
    <w:lvl w:ilvl="0" w:tplc="3BDA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9D"/>
    <w:rsid w:val="000519F2"/>
    <w:rsid w:val="000A4461"/>
    <w:rsid w:val="000F0914"/>
    <w:rsid w:val="00116B9B"/>
    <w:rsid w:val="001231DF"/>
    <w:rsid w:val="0012424A"/>
    <w:rsid w:val="001D77E6"/>
    <w:rsid w:val="0024390A"/>
    <w:rsid w:val="00271EDF"/>
    <w:rsid w:val="0027667A"/>
    <w:rsid w:val="00295E89"/>
    <w:rsid w:val="002E274D"/>
    <w:rsid w:val="002E5D94"/>
    <w:rsid w:val="0035206D"/>
    <w:rsid w:val="003B65B5"/>
    <w:rsid w:val="00451862"/>
    <w:rsid w:val="004613ED"/>
    <w:rsid w:val="00483B7E"/>
    <w:rsid w:val="00497761"/>
    <w:rsid w:val="005B5A22"/>
    <w:rsid w:val="0069075A"/>
    <w:rsid w:val="006966F4"/>
    <w:rsid w:val="006C1129"/>
    <w:rsid w:val="00726208"/>
    <w:rsid w:val="0074719D"/>
    <w:rsid w:val="00775F99"/>
    <w:rsid w:val="007A23ED"/>
    <w:rsid w:val="0097611D"/>
    <w:rsid w:val="009A35CB"/>
    <w:rsid w:val="00B17502"/>
    <w:rsid w:val="00B320BD"/>
    <w:rsid w:val="00BC6728"/>
    <w:rsid w:val="00C738A8"/>
    <w:rsid w:val="00D32E8B"/>
    <w:rsid w:val="00D56EC9"/>
    <w:rsid w:val="00D77912"/>
    <w:rsid w:val="00D915B6"/>
    <w:rsid w:val="00F1057E"/>
    <w:rsid w:val="00F44CF5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zone.gov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khaiyte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vnptit.innovation.ncov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Admin</cp:lastModifiedBy>
  <cp:revision>6</cp:revision>
  <cp:lastPrinted>2020-08-04T09:09:00Z</cp:lastPrinted>
  <dcterms:created xsi:type="dcterms:W3CDTF">2020-08-05T10:29:00Z</dcterms:created>
  <dcterms:modified xsi:type="dcterms:W3CDTF">2020-08-05T10:31:00Z</dcterms:modified>
</cp:coreProperties>
</file>