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Look w:val="04A0"/>
      </w:tblPr>
      <w:tblGrid>
        <w:gridCol w:w="3652"/>
        <w:gridCol w:w="5778"/>
      </w:tblGrid>
      <w:tr w:rsidR="00E14146" w:rsidTr="0062264D">
        <w:trPr>
          <w:trHeight w:val="699"/>
        </w:trPr>
        <w:tc>
          <w:tcPr>
            <w:tcW w:w="3652" w:type="dxa"/>
            <w:hideMark/>
          </w:tcPr>
          <w:p w:rsidR="00E14146" w:rsidRPr="00995055" w:rsidRDefault="00E14146" w:rsidP="0062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Y TẾ</w:t>
            </w:r>
            <w:r w:rsidRPr="00995055">
              <w:rPr>
                <w:rFonts w:ascii="Times New Roman" w:eastAsia="Times New Roman" w:hAnsi="Times New Roman"/>
                <w:sz w:val="24"/>
                <w:szCs w:val="24"/>
              </w:rPr>
              <w:t xml:space="preserve"> LÂM ĐỒNG</w:t>
            </w:r>
          </w:p>
          <w:p w:rsidR="00E14146" w:rsidRPr="00995055" w:rsidRDefault="00951914" w:rsidP="0062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914">
              <w:rPr>
                <w:sz w:val="24"/>
                <w:szCs w:val="24"/>
              </w:rPr>
              <w:pict>
                <v:line id="_x0000_s1026" style="position:absolute;left:0;text-align:left;z-index:251660288" from="45.45pt,16.05pt" to="133.2pt,16.05pt"/>
              </w:pict>
            </w:r>
            <w:r w:rsidR="00E14146">
              <w:rPr>
                <w:rFonts w:ascii="Times New Roman" w:eastAsia="Times New Roman" w:hAnsi="Times New Roman"/>
                <w:b/>
                <w:sz w:val="24"/>
                <w:szCs w:val="24"/>
              </w:rPr>
              <w:t>TRUNG TÂM Y TẾ BẢO LÂM</w:t>
            </w:r>
          </w:p>
        </w:tc>
        <w:tc>
          <w:tcPr>
            <w:tcW w:w="5778" w:type="dxa"/>
            <w:hideMark/>
          </w:tcPr>
          <w:p w:rsidR="00E14146" w:rsidRPr="00995055" w:rsidRDefault="00E14146" w:rsidP="0062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055">
              <w:rPr>
                <w:rFonts w:ascii="Times New Roman" w:eastAsia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E14146" w:rsidRPr="00995055" w:rsidRDefault="00951914" w:rsidP="0062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1914">
              <w:rPr>
                <w:sz w:val="26"/>
                <w:szCs w:val="26"/>
              </w:rPr>
              <w:pict>
                <v:line id="_x0000_s1027" style="position:absolute;left:0;text-align:left;z-index:251661312" from="62.7pt,16.05pt" to="214.2pt,16.05pt"/>
              </w:pict>
            </w:r>
            <w:r w:rsidR="00E14146" w:rsidRPr="00995055">
              <w:rPr>
                <w:rFonts w:ascii="Times New Roman" w:eastAsia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E14146" w:rsidRPr="00995055" w:rsidTr="0062264D">
        <w:trPr>
          <w:trHeight w:val="1143"/>
        </w:trPr>
        <w:tc>
          <w:tcPr>
            <w:tcW w:w="3652" w:type="dxa"/>
            <w:hideMark/>
          </w:tcPr>
          <w:p w:rsidR="00E14146" w:rsidRPr="00995055" w:rsidRDefault="00E14146" w:rsidP="0062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Số:    </w:t>
            </w:r>
            <w:r w:rsidR="007A0A59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/TTYT</w:t>
            </w:r>
          </w:p>
          <w:p w:rsidR="00E14146" w:rsidRPr="000A1753" w:rsidRDefault="00E14146" w:rsidP="00E1414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1753">
              <w:rPr>
                <w:rFonts w:ascii="Times New Roman" w:eastAsia="Times New Roman" w:hAnsi="Times New Roman"/>
                <w:sz w:val="24"/>
                <w:szCs w:val="24"/>
              </w:rPr>
              <w:t xml:space="preserve">V/v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chuyển tuyế</w:t>
            </w:r>
            <w:r w:rsidR="00A345D6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người bệnh trong thời gian dịch COVID-19</w:t>
            </w:r>
          </w:p>
        </w:tc>
        <w:tc>
          <w:tcPr>
            <w:tcW w:w="5778" w:type="dxa"/>
            <w:hideMark/>
          </w:tcPr>
          <w:p w:rsidR="00E14146" w:rsidRPr="00995055" w:rsidRDefault="00E14146" w:rsidP="0062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95055">
              <w:rPr>
                <w:rFonts w:ascii="Times New Roman" w:eastAsia="Times New Roman" w:hAnsi="Times New Roman"/>
                <w:i/>
                <w:sz w:val="26"/>
                <w:szCs w:val="26"/>
              </w:rPr>
              <w:t>Lâm Đồng, ngày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    </w:t>
            </w:r>
            <w:r w:rsidR="007A0A59">
              <w:rPr>
                <w:rFonts w:ascii="Times New Roman" w:eastAsia="Times New Roman" w:hAnsi="Times New Roman"/>
                <w:i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 </w:t>
            </w:r>
            <w:r w:rsidRPr="00995055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  5  năm 2021</w:t>
            </w:r>
          </w:p>
        </w:tc>
      </w:tr>
    </w:tbl>
    <w:p w:rsidR="00E14146" w:rsidRPr="00103EE3" w:rsidRDefault="00E14146" w:rsidP="00E14146">
      <w:pPr>
        <w:spacing w:after="0" w:line="240" w:lineRule="auto"/>
        <w:jc w:val="both"/>
        <w:rPr>
          <w:rFonts w:ascii="Times New Roman" w:eastAsia="Times New Roman" w:hAnsi="Times New Roman"/>
          <w:b/>
          <w:sz w:val="4"/>
          <w:szCs w:val="4"/>
        </w:rPr>
      </w:pPr>
    </w:p>
    <w:tbl>
      <w:tblPr>
        <w:tblW w:w="0" w:type="auto"/>
        <w:tblLook w:val="04A0"/>
      </w:tblPr>
      <w:tblGrid>
        <w:gridCol w:w="3085"/>
        <w:gridCol w:w="6203"/>
      </w:tblGrid>
      <w:tr w:rsidR="00E14146" w:rsidRPr="00087482" w:rsidTr="0062264D">
        <w:tc>
          <w:tcPr>
            <w:tcW w:w="3085" w:type="dxa"/>
            <w:shd w:val="clear" w:color="auto" w:fill="auto"/>
          </w:tcPr>
          <w:p w:rsidR="00E14146" w:rsidRPr="00394C34" w:rsidRDefault="00E14146" w:rsidP="0062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4C3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Kính gửi:   </w:t>
            </w:r>
          </w:p>
        </w:tc>
        <w:tc>
          <w:tcPr>
            <w:tcW w:w="6203" w:type="dxa"/>
            <w:shd w:val="clear" w:color="auto" w:fill="auto"/>
          </w:tcPr>
          <w:p w:rsidR="00E14146" w:rsidRPr="00394C34" w:rsidRDefault="00E14146" w:rsidP="006226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14146" w:rsidRPr="00087482" w:rsidTr="0062264D">
        <w:tc>
          <w:tcPr>
            <w:tcW w:w="3085" w:type="dxa"/>
            <w:shd w:val="clear" w:color="auto" w:fill="auto"/>
          </w:tcPr>
          <w:p w:rsidR="00E14146" w:rsidRPr="00394C34" w:rsidRDefault="00E14146" w:rsidP="0062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auto"/>
          </w:tcPr>
          <w:p w:rsidR="00E14146" w:rsidRPr="00394C34" w:rsidRDefault="00E14146" w:rsidP="006226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4C34">
              <w:rPr>
                <w:rFonts w:ascii="Times New Roman" w:eastAsia="Times New Roman" w:hAnsi="Times New Roman"/>
                <w:sz w:val="28"/>
                <w:szCs w:val="28"/>
              </w:rPr>
              <w:t>- Cá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c Khoa, Phòng;</w:t>
            </w:r>
          </w:p>
        </w:tc>
      </w:tr>
      <w:tr w:rsidR="00E14146" w:rsidRPr="00087482" w:rsidTr="0062264D">
        <w:tc>
          <w:tcPr>
            <w:tcW w:w="3085" w:type="dxa"/>
            <w:shd w:val="clear" w:color="auto" w:fill="auto"/>
          </w:tcPr>
          <w:p w:rsidR="00E14146" w:rsidRPr="00394C34" w:rsidRDefault="00E14146" w:rsidP="0062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auto"/>
          </w:tcPr>
          <w:p w:rsidR="00E14146" w:rsidRPr="00394C34" w:rsidRDefault="00E14146" w:rsidP="006226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4C34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Các Trạm Y tế, PKĐKKV</w:t>
            </w:r>
            <w:r w:rsidRPr="00394C3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E14146" w:rsidRDefault="00E14146" w:rsidP="00E14146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E14146" w:rsidRDefault="00E14146" w:rsidP="00E14146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Căn cứ nội dung công văn số 377/BYT-KCB ngày 06 tháng 05 năm 2021</w:t>
      </w:r>
      <w:r w:rsidR="00A345D6">
        <w:rPr>
          <w:rFonts w:ascii="Times New Roman" w:eastAsia="Times New Roman" w:hAnsi="Times New Roman"/>
          <w:sz w:val="28"/>
          <w:szCs w:val="28"/>
          <w:lang w:val="pt-BR"/>
        </w:rPr>
        <w:t>của Bộ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Y tế về việc tăng cường phòng chống dịch covid-19 trong các cơ sở khám bệnh, chữa bệnh;</w:t>
      </w:r>
    </w:p>
    <w:p w:rsidR="00E14146" w:rsidRDefault="00E14146" w:rsidP="00E14146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Thực hiện công văn thông báo của các bệnh viện tuyến trên về chuyển tuyến người bệnh trong thời gian dịch COVID-19;</w:t>
      </w:r>
    </w:p>
    <w:p w:rsidR="00E14146" w:rsidRDefault="00E14146" w:rsidP="00E14146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Trung tâm Y tế Bảo Lâm yêu cầu các đơn vị thực hiện một số nội dung sau:</w:t>
      </w:r>
    </w:p>
    <w:p w:rsidR="00E14146" w:rsidRDefault="00A345D6" w:rsidP="00E14146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- </w:t>
      </w:r>
      <w:r w:rsidR="00E14146">
        <w:rPr>
          <w:rFonts w:ascii="Times New Roman" w:eastAsia="Times New Roman" w:hAnsi="Times New Roman"/>
          <w:sz w:val="28"/>
          <w:szCs w:val="28"/>
          <w:lang w:val="pt-BR"/>
        </w:rPr>
        <w:t xml:space="preserve">Hạn chế tối da việc chuyển tuyến, chỉ chuyển </w:t>
      </w:r>
      <w:r w:rsidR="00126079">
        <w:rPr>
          <w:rFonts w:ascii="Times New Roman" w:eastAsia="Times New Roman" w:hAnsi="Times New Roman"/>
          <w:sz w:val="28"/>
          <w:szCs w:val="28"/>
          <w:lang w:val="pt-BR"/>
        </w:rPr>
        <w:t xml:space="preserve">bệnh nhân tới các bệnh viện sau khi </w:t>
      </w:r>
      <w:r w:rsidR="0042469F">
        <w:rPr>
          <w:rFonts w:ascii="Times New Roman" w:eastAsia="Times New Roman" w:hAnsi="Times New Roman"/>
          <w:sz w:val="28"/>
          <w:szCs w:val="28"/>
          <w:lang w:val="pt-BR"/>
        </w:rPr>
        <w:t xml:space="preserve">có </w:t>
      </w:r>
      <w:r w:rsidR="00126079">
        <w:rPr>
          <w:rFonts w:ascii="Times New Roman" w:eastAsia="Times New Roman" w:hAnsi="Times New Roman"/>
          <w:sz w:val="28"/>
          <w:szCs w:val="28"/>
          <w:lang w:val="pt-BR"/>
        </w:rPr>
        <w:t xml:space="preserve">diễn biến nặng vượt </w:t>
      </w:r>
      <w:r w:rsidR="0042469F">
        <w:rPr>
          <w:rFonts w:ascii="Times New Roman" w:eastAsia="Times New Roman" w:hAnsi="Times New Roman"/>
          <w:sz w:val="28"/>
          <w:szCs w:val="28"/>
          <w:lang w:val="pt-BR"/>
        </w:rPr>
        <w:t xml:space="preserve">quá năng </w:t>
      </w:r>
      <w:r w:rsidR="00126079">
        <w:rPr>
          <w:rFonts w:ascii="Times New Roman" w:eastAsia="Times New Roman" w:hAnsi="Times New Roman"/>
          <w:sz w:val="28"/>
          <w:szCs w:val="28"/>
          <w:lang w:val="pt-BR"/>
        </w:rPr>
        <w:t>lực chuyên môn, kỹ</w:t>
      </w:r>
      <w:r w:rsidR="00142027">
        <w:rPr>
          <w:rFonts w:ascii="Times New Roman" w:eastAsia="Times New Roman" w:hAnsi="Times New Roman"/>
          <w:sz w:val="28"/>
          <w:szCs w:val="28"/>
          <w:lang w:val="pt-BR"/>
        </w:rPr>
        <w:t xml:space="preserve"> thuật của cơ sở khám chữa bệnh</w:t>
      </w:r>
    </w:p>
    <w:p w:rsidR="00126079" w:rsidRDefault="00A345D6" w:rsidP="00E14146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- </w:t>
      </w:r>
      <w:r w:rsidR="00126079">
        <w:rPr>
          <w:rFonts w:ascii="Times New Roman" w:eastAsia="Times New Roman" w:hAnsi="Times New Roman"/>
          <w:sz w:val="28"/>
          <w:szCs w:val="28"/>
          <w:lang w:val="pt-BR"/>
        </w:rPr>
        <w:t xml:space="preserve">Các trường hợp bắt buộc phải chuyển người bệnh đến các bệnh viện </w:t>
      </w:r>
      <w:r w:rsidR="00142027">
        <w:rPr>
          <w:rFonts w:ascii="Times New Roman" w:eastAsia="Times New Roman" w:hAnsi="Times New Roman"/>
          <w:sz w:val="28"/>
          <w:szCs w:val="28"/>
          <w:lang w:val="pt-BR"/>
        </w:rPr>
        <w:t>tuyến</w:t>
      </w:r>
      <w:r w:rsidR="00126079">
        <w:rPr>
          <w:rFonts w:ascii="Times New Roman" w:eastAsia="Times New Roman" w:hAnsi="Times New Roman"/>
          <w:sz w:val="28"/>
          <w:szCs w:val="28"/>
          <w:lang w:val="pt-BR"/>
        </w:rPr>
        <w:t xml:space="preserve"> trên đề nghị thông báo và thống nhất với </w:t>
      </w:r>
      <w:r>
        <w:rPr>
          <w:rFonts w:ascii="Times New Roman" w:eastAsia="Times New Roman" w:hAnsi="Times New Roman"/>
          <w:sz w:val="28"/>
          <w:szCs w:val="28"/>
          <w:lang w:val="pt-BR"/>
        </w:rPr>
        <w:t>b</w:t>
      </w:r>
      <w:r w:rsidR="00126079">
        <w:rPr>
          <w:rFonts w:ascii="Times New Roman" w:eastAsia="Times New Roman" w:hAnsi="Times New Roman"/>
          <w:sz w:val="28"/>
          <w:szCs w:val="28"/>
          <w:lang w:val="pt-BR"/>
        </w:rPr>
        <w:t>ệnh viện về việc chuyển người bệnh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đến trước khi chuyển tuyến để B</w:t>
      </w:r>
      <w:r w:rsidR="00126079">
        <w:rPr>
          <w:rFonts w:ascii="Times New Roman" w:eastAsia="Times New Roman" w:hAnsi="Times New Roman"/>
          <w:sz w:val="28"/>
          <w:szCs w:val="28"/>
          <w:lang w:val="pt-BR"/>
        </w:rPr>
        <w:t>ệnh viện chuẩn bị tiếp nhận người bệnh kịp thời và an toàn.</w:t>
      </w:r>
    </w:p>
    <w:p w:rsidR="00126079" w:rsidRDefault="00A345D6" w:rsidP="00E14146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- </w:t>
      </w:r>
      <w:r w:rsidR="00126079">
        <w:rPr>
          <w:rFonts w:ascii="Times New Roman" w:eastAsia="Times New Roman" w:hAnsi="Times New Roman"/>
          <w:sz w:val="28"/>
          <w:szCs w:val="28"/>
          <w:lang w:val="pt-BR"/>
        </w:rPr>
        <w:t>Giấy chuyển tuyến phải ghi rõ cụ thể tình trạng người bệnh, dịch tễ,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yếu tố nghi ngờ nhiễm COVID-19</w:t>
      </w:r>
      <w:r w:rsidR="00126079">
        <w:rPr>
          <w:rFonts w:ascii="Times New Roman" w:eastAsia="Times New Roman" w:hAnsi="Times New Roman"/>
          <w:sz w:val="28"/>
          <w:szCs w:val="28"/>
          <w:lang w:val="pt-BR"/>
        </w:rPr>
        <w:t>, thời gian cách ly và kết quả sàng lọc COVID-19.</w:t>
      </w:r>
    </w:p>
    <w:p w:rsidR="00142027" w:rsidRDefault="00142027" w:rsidP="00E14146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- Tùy tình hình thực tế tại các đơn vị có thể kê đơn cấp thuốc ngoại trú cho bệnh nhân mãn tính từ 1-2 tháng trong thời gian PCD COVID-19.</w:t>
      </w:r>
    </w:p>
    <w:p w:rsidR="00A345D6" w:rsidRDefault="00A345D6" w:rsidP="00E14146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Trung tâm Y tế </w:t>
      </w:r>
      <w:r w:rsidR="0042469F">
        <w:rPr>
          <w:rFonts w:ascii="Times New Roman" w:eastAsia="Times New Roman" w:hAnsi="Times New Roman"/>
          <w:sz w:val="28"/>
          <w:szCs w:val="28"/>
          <w:lang w:val="pt-BR"/>
        </w:rPr>
        <w:t>Bảo Lâm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yêu cầu các đơn vị nghiêm túc thực hiện./.</w:t>
      </w:r>
    </w:p>
    <w:tbl>
      <w:tblPr>
        <w:tblW w:w="0" w:type="auto"/>
        <w:tblLayout w:type="fixed"/>
        <w:tblLook w:val="04A0"/>
      </w:tblPr>
      <w:tblGrid>
        <w:gridCol w:w="5070"/>
        <w:gridCol w:w="4218"/>
      </w:tblGrid>
      <w:tr w:rsidR="00A345D6" w:rsidRPr="00907FFA" w:rsidTr="0062264D">
        <w:tc>
          <w:tcPr>
            <w:tcW w:w="5070" w:type="dxa"/>
            <w:shd w:val="clear" w:color="auto" w:fill="auto"/>
          </w:tcPr>
          <w:p w:rsidR="00A345D6" w:rsidRDefault="00A345D6" w:rsidP="006226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pt-BR"/>
              </w:rPr>
            </w:pPr>
          </w:p>
          <w:p w:rsidR="00A345D6" w:rsidRPr="000A1753" w:rsidRDefault="00A345D6" w:rsidP="006226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0A17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pt-BR"/>
              </w:rPr>
              <w:t>Nơi nhận:</w:t>
            </w:r>
            <w:r w:rsidRPr="000A1753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pt-BR"/>
              </w:rPr>
              <w:tab/>
            </w:r>
            <w:r w:rsidRPr="000A1753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ab/>
            </w:r>
            <w:r w:rsidRPr="000A1753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ab/>
            </w:r>
            <w:r w:rsidRPr="000A1753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ab/>
            </w:r>
            <w:r w:rsidRPr="000A1753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ab/>
              <w:t xml:space="preserve">            </w:t>
            </w:r>
          </w:p>
          <w:p w:rsidR="00A345D6" w:rsidRPr="00907FFA" w:rsidRDefault="00A345D6" w:rsidP="006226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s-ES"/>
              </w:rPr>
            </w:pPr>
            <w:r w:rsidRPr="000A1753">
              <w:rPr>
                <w:rFonts w:ascii="Times New Roman" w:eastAsia="Times New Roman" w:hAnsi="Times New Roman"/>
                <w:lang w:val="pt-BR"/>
              </w:rPr>
              <w:t xml:space="preserve">- Như </w:t>
            </w:r>
            <w:r>
              <w:rPr>
                <w:rFonts w:ascii="Times New Roman" w:eastAsia="Times New Roman" w:hAnsi="Times New Roman"/>
                <w:lang w:val="pt-BR"/>
              </w:rPr>
              <w:t xml:space="preserve">kính gửi </w:t>
            </w:r>
            <w:r w:rsidRPr="000A1753">
              <w:rPr>
                <w:rFonts w:ascii="Times New Roman" w:eastAsia="Times New Roman" w:hAnsi="Times New Roman"/>
                <w:lang w:val="pt-BR"/>
              </w:rPr>
              <w:t>(để thực hiện);</w:t>
            </w:r>
            <w:r w:rsidRPr="000A1753">
              <w:rPr>
                <w:rFonts w:ascii="Times New Roman" w:eastAsia="Times New Roman" w:hAnsi="Times New Roman"/>
                <w:lang w:val="pt-BR"/>
              </w:rPr>
              <w:tab/>
            </w:r>
            <w:r w:rsidRPr="000A1753">
              <w:rPr>
                <w:rFonts w:ascii="Times New Roman" w:eastAsia="Times New Roman" w:hAnsi="Times New Roman"/>
                <w:lang w:val="pt-BR"/>
              </w:rPr>
              <w:tab/>
            </w:r>
            <w:r w:rsidRPr="000A1753">
              <w:rPr>
                <w:rFonts w:ascii="Times New Roman" w:eastAsia="Times New Roman" w:hAnsi="Times New Roman"/>
                <w:lang w:val="pt-BR"/>
              </w:rPr>
              <w:tab/>
              <w:t xml:space="preserve">           </w:t>
            </w:r>
            <w:r w:rsidRPr="00907FFA">
              <w:rPr>
                <w:rFonts w:ascii="Times New Roman" w:eastAsia="Times New Roman" w:hAnsi="Times New Roman"/>
                <w:lang w:val="pt-BR"/>
              </w:rPr>
              <w:t>-</w:t>
            </w:r>
            <w:r>
              <w:rPr>
                <w:rFonts w:ascii="Times New Roman" w:eastAsia="Times New Roman" w:hAnsi="Times New Roman"/>
                <w:lang w:val="pt-BR"/>
              </w:rPr>
              <w:t xml:space="preserve"> Lưu: VT, KHNV</w:t>
            </w:r>
            <w:r w:rsidRPr="00907FFA">
              <w:rPr>
                <w:rFonts w:ascii="Times New Roman" w:eastAsia="Times New Roman" w:hAnsi="Times New Roman"/>
                <w:lang w:val="pt-BR"/>
              </w:rPr>
              <w:t>.</w:t>
            </w:r>
          </w:p>
        </w:tc>
        <w:tc>
          <w:tcPr>
            <w:tcW w:w="4218" w:type="dxa"/>
            <w:shd w:val="clear" w:color="auto" w:fill="auto"/>
          </w:tcPr>
          <w:p w:rsidR="00A345D6" w:rsidRDefault="00A345D6" w:rsidP="0062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A345D6" w:rsidRPr="00907FFA" w:rsidRDefault="00A345D6" w:rsidP="0062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907FFA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GIÁM ĐỐC</w:t>
            </w:r>
          </w:p>
          <w:p w:rsidR="00A345D6" w:rsidRDefault="007A0A59" w:rsidP="0062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( Đã ký)</w:t>
            </w:r>
          </w:p>
          <w:p w:rsidR="007A0A59" w:rsidRPr="00907FFA" w:rsidRDefault="007A0A59" w:rsidP="0062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Đỗ Phú Lương</w:t>
            </w:r>
          </w:p>
          <w:p w:rsidR="00A345D6" w:rsidRPr="00907FFA" w:rsidRDefault="00A345D6" w:rsidP="0062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</w:pPr>
          </w:p>
          <w:p w:rsidR="00A345D6" w:rsidRPr="00907FFA" w:rsidRDefault="00A345D6" w:rsidP="0062264D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</w:pPr>
          </w:p>
          <w:p w:rsidR="00A345D6" w:rsidRPr="00907FFA" w:rsidRDefault="00A345D6" w:rsidP="0062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</w:pPr>
          </w:p>
          <w:p w:rsidR="00A345D6" w:rsidRPr="00907FFA" w:rsidRDefault="00A345D6" w:rsidP="0062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</w:pPr>
          </w:p>
          <w:p w:rsidR="00A345D6" w:rsidRPr="00907FFA" w:rsidRDefault="00A345D6" w:rsidP="0062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</w:pPr>
          </w:p>
          <w:p w:rsidR="00A345D6" w:rsidRPr="00907FFA" w:rsidRDefault="00A345D6" w:rsidP="0062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pt-BR"/>
              </w:rPr>
            </w:pPr>
          </w:p>
        </w:tc>
      </w:tr>
    </w:tbl>
    <w:p w:rsidR="00A345D6" w:rsidRDefault="00A345D6" w:rsidP="00E14146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166F87" w:rsidRDefault="00166F87" w:rsidP="00E14146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3415A5" w:rsidRDefault="003415A5"/>
    <w:sectPr w:rsidR="003415A5" w:rsidSect="00A345D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A6E71"/>
    <w:multiLevelType w:val="hybridMultilevel"/>
    <w:tmpl w:val="4E42A830"/>
    <w:lvl w:ilvl="0" w:tplc="1BD62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14146"/>
    <w:rsid w:val="00126079"/>
    <w:rsid w:val="00142027"/>
    <w:rsid w:val="00166F87"/>
    <w:rsid w:val="003415A5"/>
    <w:rsid w:val="0042469F"/>
    <w:rsid w:val="004F34F7"/>
    <w:rsid w:val="007A0A59"/>
    <w:rsid w:val="008544B1"/>
    <w:rsid w:val="00951914"/>
    <w:rsid w:val="00A345D6"/>
    <w:rsid w:val="00E14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0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2021-05-12T07:22:00Z</cp:lastPrinted>
  <dcterms:created xsi:type="dcterms:W3CDTF">2021-05-12T07:34:00Z</dcterms:created>
  <dcterms:modified xsi:type="dcterms:W3CDTF">2021-05-12T07:34:00Z</dcterms:modified>
</cp:coreProperties>
</file>