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305" w:rsidRPr="00184305" w:rsidRDefault="00184305" w:rsidP="00184305">
      <w:pPr>
        <w:spacing w:after="0" w:line="240" w:lineRule="auto"/>
        <w:ind w:left="-142" w:hanging="142"/>
        <w:jc w:val="both"/>
        <w:rPr>
          <w:rFonts w:eastAsia="Times New Roman" w:cs="Times New Roman"/>
          <w:sz w:val="24"/>
          <w:szCs w:val="24"/>
        </w:rPr>
      </w:pPr>
      <w:r w:rsidRPr="00184305">
        <w:rPr>
          <w:rFonts w:eastAsia="Times New Roman" w:cs="Times New Roman"/>
          <w:color w:val="000000"/>
          <w:sz w:val="24"/>
          <w:szCs w:val="24"/>
        </w:rPr>
        <w:t>       </w:t>
      </w:r>
      <w:r w:rsidR="00713DC1">
        <w:rPr>
          <w:rFonts w:eastAsia="Times New Roman" w:cs="Times New Roman"/>
          <w:color w:val="000000"/>
          <w:sz w:val="24"/>
          <w:szCs w:val="24"/>
        </w:rPr>
        <w:t xml:space="preserve">    </w:t>
      </w:r>
      <w:r w:rsidRPr="00184305">
        <w:rPr>
          <w:rFonts w:eastAsia="Times New Roman" w:cs="Times New Roman"/>
          <w:color w:val="000000"/>
          <w:sz w:val="24"/>
          <w:szCs w:val="24"/>
        </w:rPr>
        <w:t xml:space="preserve"> SỞ Y TẾ LÂM ĐỒNG                  </w:t>
      </w:r>
      <w:r w:rsidRPr="00184305">
        <w:rPr>
          <w:rFonts w:eastAsia="Times New Roman" w:cs="Times New Roman"/>
          <w:b/>
          <w:bCs/>
          <w:color w:val="000000"/>
          <w:sz w:val="24"/>
          <w:szCs w:val="24"/>
        </w:rPr>
        <w:t>CỘNG HÒA XÃ HỘI CHỦ NGHĨA VIỆT NAM</w:t>
      </w:r>
    </w:p>
    <w:p w:rsidR="00184305" w:rsidRPr="00184305" w:rsidRDefault="00184305" w:rsidP="00184305">
      <w:pPr>
        <w:spacing w:after="0" w:line="240" w:lineRule="auto"/>
        <w:jc w:val="both"/>
        <w:rPr>
          <w:rFonts w:eastAsia="Times New Roman" w:cs="Times New Roman"/>
          <w:sz w:val="24"/>
          <w:szCs w:val="24"/>
        </w:rPr>
      </w:pPr>
      <w:r w:rsidRPr="00184305">
        <w:rPr>
          <w:rFonts w:eastAsia="Times New Roman" w:cs="Times New Roman"/>
          <w:b/>
          <w:bCs/>
          <w:color w:val="000000"/>
          <w:sz w:val="24"/>
          <w:szCs w:val="24"/>
        </w:rPr>
        <w:t>TRUNG TÂM Y TẾ BẢO LÂM</w:t>
      </w:r>
      <w:r w:rsidRPr="00184305">
        <w:rPr>
          <w:rFonts w:eastAsia="Times New Roman" w:cs="Times New Roman"/>
          <w:b/>
          <w:bCs/>
          <w:color w:val="000000"/>
          <w:sz w:val="24"/>
          <w:szCs w:val="24"/>
        </w:rPr>
        <w:tab/>
        <w:t>                      Độc lập – Tự do – Hạnh phúc</w:t>
      </w:r>
    </w:p>
    <w:p w:rsidR="00184305" w:rsidRPr="00184305" w:rsidRDefault="0024004E" w:rsidP="00184305">
      <w:pPr>
        <w:spacing w:after="0" w:line="240" w:lineRule="auto"/>
        <w:rPr>
          <w:rFonts w:eastAsia="Times New Roman" w:cs="Times New Roman"/>
          <w:sz w:val="24"/>
          <w:szCs w:val="24"/>
        </w:rPr>
      </w:pPr>
      <w:r>
        <w:rPr>
          <w:rFonts w:eastAsia="Times New Roman" w:cs="Times New Roman"/>
          <w:noProof/>
          <w:sz w:val="24"/>
          <w:szCs w:val="24"/>
        </w:rPr>
        <w:pict>
          <v:shapetype id="_x0000_t32" coordsize="21600,21600" o:spt="32" o:oned="t" path="m,l21600,21600e" filled="f">
            <v:path arrowok="t" fillok="f" o:connecttype="none"/>
            <o:lock v:ext="edit" shapetype="t"/>
          </v:shapetype>
          <v:shape id="_x0000_s1026" type="#_x0000_t32" style="position:absolute;margin-left:63pt;margin-top:12.9pt;width:50.25pt;height:.75pt;z-index:251658240" o:connectortype="straight"/>
        </w:pict>
      </w:r>
    </w:p>
    <w:p w:rsidR="00184305" w:rsidRPr="00184305" w:rsidRDefault="0024004E" w:rsidP="00184305">
      <w:pPr>
        <w:spacing w:after="0" w:line="240" w:lineRule="auto"/>
        <w:jc w:val="both"/>
        <w:rPr>
          <w:rFonts w:eastAsia="Times New Roman" w:cs="Times New Roman"/>
          <w:sz w:val="24"/>
          <w:szCs w:val="24"/>
        </w:rPr>
      </w:pPr>
      <w:r w:rsidRPr="0024004E">
        <w:rPr>
          <w:rFonts w:eastAsia="Times New Roman" w:cs="Times New Roman"/>
          <w:noProof/>
          <w:color w:val="000000"/>
          <w:sz w:val="28"/>
          <w:szCs w:val="28"/>
        </w:rPr>
        <w:pict>
          <v:shape id="_x0000_s1027" type="#_x0000_t32" style="position:absolute;left:0;text-align:left;margin-left:246.75pt;margin-top:-.15pt;width:146.25pt;height:0;z-index:251659264" o:connectortype="straight"/>
        </w:pict>
      </w:r>
      <w:r w:rsidR="00184305" w:rsidRPr="00184305">
        <w:rPr>
          <w:rFonts w:eastAsia="Times New Roman" w:cs="Times New Roman"/>
          <w:color w:val="000000"/>
          <w:sz w:val="28"/>
          <w:szCs w:val="28"/>
        </w:rPr>
        <w:t>   </w:t>
      </w:r>
    </w:p>
    <w:p w:rsidR="00184305" w:rsidRPr="00184305" w:rsidRDefault="006F5C9F" w:rsidP="00184305">
      <w:pPr>
        <w:spacing w:after="0" w:line="240" w:lineRule="auto"/>
        <w:jc w:val="both"/>
        <w:rPr>
          <w:rFonts w:eastAsia="Times New Roman" w:cs="Times New Roman"/>
          <w:sz w:val="24"/>
          <w:szCs w:val="24"/>
        </w:rPr>
      </w:pPr>
      <w:r>
        <w:rPr>
          <w:rFonts w:eastAsia="Times New Roman" w:cs="Times New Roman"/>
          <w:color w:val="000000"/>
          <w:sz w:val="28"/>
          <w:szCs w:val="28"/>
        </w:rPr>
        <w:t>   </w:t>
      </w:r>
      <w:r w:rsidR="00047ECB">
        <w:rPr>
          <w:rFonts w:eastAsia="Times New Roman" w:cs="Times New Roman"/>
          <w:color w:val="000000"/>
          <w:sz w:val="28"/>
          <w:szCs w:val="28"/>
        </w:rPr>
        <w:t xml:space="preserve"> </w:t>
      </w:r>
      <w:r>
        <w:rPr>
          <w:rFonts w:eastAsia="Times New Roman" w:cs="Times New Roman"/>
          <w:color w:val="000000"/>
          <w:sz w:val="28"/>
          <w:szCs w:val="28"/>
        </w:rPr>
        <w:t>  Số: 16</w:t>
      </w:r>
      <w:r w:rsidR="00184305" w:rsidRPr="00184305">
        <w:rPr>
          <w:rFonts w:eastAsia="Times New Roman" w:cs="Times New Roman"/>
          <w:color w:val="000000"/>
          <w:sz w:val="28"/>
          <w:szCs w:val="28"/>
        </w:rPr>
        <w:t>/ KH –TTYT</w:t>
      </w:r>
      <w:r w:rsidR="00184305" w:rsidRPr="00184305">
        <w:rPr>
          <w:rFonts w:eastAsia="Times New Roman" w:cs="Times New Roman"/>
          <w:color w:val="000000"/>
          <w:sz w:val="28"/>
        </w:rPr>
        <w:tab/>
      </w:r>
      <w:r w:rsidR="00184305" w:rsidRPr="00184305">
        <w:rPr>
          <w:rFonts w:eastAsia="Times New Roman" w:cs="Times New Roman"/>
          <w:color w:val="000000"/>
          <w:sz w:val="28"/>
          <w:szCs w:val="28"/>
        </w:rPr>
        <w:t xml:space="preserve">                  </w:t>
      </w:r>
      <w:r w:rsidR="008931CC">
        <w:rPr>
          <w:rFonts w:eastAsia="Times New Roman" w:cs="Times New Roman"/>
          <w:color w:val="000000"/>
          <w:sz w:val="28"/>
          <w:szCs w:val="28"/>
        </w:rPr>
        <w:t xml:space="preserve"> </w:t>
      </w:r>
      <w:r>
        <w:rPr>
          <w:rFonts w:eastAsia="Times New Roman" w:cs="Times New Roman"/>
          <w:i/>
          <w:iCs/>
          <w:color w:val="000000"/>
          <w:sz w:val="28"/>
          <w:szCs w:val="28"/>
        </w:rPr>
        <w:t xml:space="preserve">Bảo Lâm, ngày 18 tháng 01 </w:t>
      </w:r>
      <w:r w:rsidR="00184305" w:rsidRPr="00184305">
        <w:rPr>
          <w:rFonts w:eastAsia="Times New Roman" w:cs="Times New Roman"/>
          <w:i/>
          <w:iCs/>
          <w:color w:val="000000"/>
          <w:sz w:val="28"/>
          <w:szCs w:val="28"/>
        </w:rPr>
        <w:t>năm 202</w:t>
      </w:r>
      <w:r w:rsidR="00B43FD5">
        <w:rPr>
          <w:rFonts w:eastAsia="Times New Roman" w:cs="Times New Roman"/>
          <w:i/>
          <w:iCs/>
          <w:color w:val="000000"/>
          <w:sz w:val="28"/>
          <w:szCs w:val="28"/>
        </w:rPr>
        <w:t>2</w:t>
      </w:r>
    </w:p>
    <w:p w:rsidR="00184305" w:rsidRPr="00184305" w:rsidRDefault="00184305" w:rsidP="00184305">
      <w:pPr>
        <w:spacing w:after="240" w:line="240" w:lineRule="auto"/>
        <w:rPr>
          <w:rFonts w:eastAsia="Times New Roman" w:cs="Times New Roman"/>
          <w:sz w:val="24"/>
          <w:szCs w:val="24"/>
        </w:rPr>
      </w:pPr>
    </w:p>
    <w:p w:rsidR="00184305" w:rsidRPr="00184305" w:rsidRDefault="00184305" w:rsidP="00FA79A8">
      <w:pPr>
        <w:spacing w:after="0" w:line="360" w:lineRule="auto"/>
        <w:jc w:val="center"/>
        <w:rPr>
          <w:rFonts w:eastAsia="Times New Roman" w:cs="Times New Roman"/>
          <w:sz w:val="24"/>
          <w:szCs w:val="24"/>
        </w:rPr>
      </w:pPr>
      <w:r w:rsidRPr="00184305">
        <w:rPr>
          <w:rFonts w:eastAsia="Times New Roman" w:cs="Times New Roman"/>
          <w:b/>
          <w:bCs/>
          <w:color w:val="000000"/>
          <w:sz w:val="32"/>
          <w:szCs w:val="32"/>
        </w:rPr>
        <w:t>KẾ HOẠCH </w:t>
      </w:r>
    </w:p>
    <w:p w:rsidR="00184305" w:rsidRPr="00184305" w:rsidRDefault="00184305" w:rsidP="00FA79A8">
      <w:pPr>
        <w:spacing w:after="0" w:line="360" w:lineRule="auto"/>
        <w:jc w:val="center"/>
        <w:rPr>
          <w:rFonts w:eastAsia="Times New Roman" w:cs="Times New Roman"/>
          <w:sz w:val="24"/>
          <w:szCs w:val="24"/>
        </w:rPr>
      </w:pPr>
      <w:r w:rsidRPr="00184305">
        <w:rPr>
          <w:rFonts w:eastAsia="Times New Roman" w:cs="Times New Roman"/>
          <w:b/>
          <w:bCs/>
          <w:color w:val="000000"/>
          <w:sz w:val="28"/>
          <w:szCs w:val="28"/>
        </w:rPr>
        <w:t>Hoạt động phòng chống đái tháo đường quý I năm 202</w:t>
      </w:r>
      <w:r w:rsidR="00B43FD5">
        <w:rPr>
          <w:rFonts w:eastAsia="Times New Roman" w:cs="Times New Roman"/>
          <w:b/>
          <w:bCs/>
          <w:color w:val="000000"/>
          <w:sz w:val="28"/>
          <w:szCs w:val="28"/>
        </w:rPr>
        <w:t>2</w:t>
      </w:r>
    </w:p>
    <w:p w:rsidR="00184305" w:rsidRPr="00184305" w:rsidRDefault="00184305" w:rsidP="00FA79A8">
      <w:pPr>
        <w:spacing w:after="0" w:line="360" w:lineRule="auto"/>
        <w:rPr>
          <w:rFonts w:eastAsia="Times New Roman" w:cs="Times New Roman"/>
          <w:sz w:val="24"/>
          <w:szCs w:val="24"/>
        </w:rPr>
      </w:pPr>
    </w:p>
    <w:p w:rsidR="00184305" w:rsidRPr="00184305" w:rsidRDefault="006F5C9F" w:rsidP="00DC1396">
      <w:pPr>
        <w:spacing w:before="120" w:after="120" w:line="360" w:lineRule="auto"/>
        <w:ind w:firstLine="720"/>
        <w:jc w:val="both"/>
        <w:rPr>
          <w:rFonts w:eastAsia="Times New Roman" w:cs="Times New Roman"/>
          <w:sz w:val="24"/>
          <w:szCs w:val="24"/>
        </w:rPr>
      </w:pPr>
      <w:r>
        <w:rPr>
          <w:rFonts w:eastAsia="Times New Roman" w:cs="Times New Roman"/>
          <w:color w:val="000000"/>
          <w:sz w:val="28"/>
          <w:szCs w:val="28"/>
        </w:rPr>
        <w:t>Căn cứ vào kế hoạch số: 12</w:t>
      </w:r>
      <w:r w:rsidR="00184305" w:rsidRPr="00184305">
        <w:rPr>
          <w:rFonts w:eastAsia="Times New Roman" w:cs="Times New Roman"/>
          <w:color w:val="000000"/>
          <w:sz w:val="28"/>
          <w:szCs w:val="28"/>
        </w:rPr>
        <w:t xml:space="preserve">/ KH-TTYT </w:t>
      </w:r>
      <w:r w:rsidR="00FA79A8">
        <w:rPr>
          <w:rFonts w:eastAsia="Times New Roman" w:cs="Times New Roman"/>
          <w:color w:val="000000"/>
          <w:sz w:val="28"/>
          <w:szCs w:val="28"/>
        </w:rPr>
        <w:t xml:space="preserve"> </w:t>
      </w:r>
      <w:r w:rsidR="00184305" w:rsidRPr="00184305">
        <w:rPr>
          <w:rFonts w:eastAsia="Times New Roman" w:cs="Times New Roman"/>
          <w:color w:val="000000"/>
          <w:sz w:val="28"/>
          <w:szCs w:val="28"/>
        </w:rPr>
        <w:t xml:space="preserve">ngày </w:t>
      </w:r>
      <w:r w:rsidR="006D2958">
        <w:rPr>
          <w:rFonts w:eastAsia="Times New Roman" w:cs="Times New Roman"/>
          <w:color w:val="000000"/>
          <w:sz w:val="28"/>
          <w:szCs w:val="28"/>
        </w:rPr>
        <w:t xml:space="preserve">18 </w:t>
      </w:r>
      <w:r w:rsidR="00184305" w:rsidRPr="00184305">
        <w:rPr>
          <w:rFonts w:eastAsia="Times New Roman" w:cs="Times New Roman"/>
          <w:color w:val="000000"/>
          <w:sz w:val="28"/>
          <w:szCs w:val="28"/>
        </w:rPr>
        <w:t xml:space="preserve">tháng </w:t>
      </w:r>
      <w:r w:rsidR="006D2958">
        <w:rPr>
          <w:rFonts w:eastAsia="Times New Roman" w:cs="Times New Roman"/>
          <w:color w:val="000000"/>
          <w:sz w:val="28"/>
          <w:szCs w:val="28"/>
        </w:rPr>
        <w:t xml:space="preserve"> 01 </w:t>
      </w:r>
      <w:r w:rsidR="00184305" w:rsidRPr="00184305">
        <w:rPr>
          <w:rFonts w:eastAsia="Times New Roman" w:cs="Times New Roman"/>
          <w:color w:val="000000"/>
          <w:sz w:val="28"/>
          <w:szCs w:val="28"/>
        </w:rPr>
        <w:t>năm 202</w:t>
      </w:r>
      <w:r w:rsidR="00B43FD5">
        <w:rPr>
          <w:rFonts w:eastAsia="Times New Roman" w:cs="Times New Roman"/>
          <w:color w:val="000000"/>
          <w:sz w:val="28"/>
          <w:szCs w:val="28"/>
        </w:rPr>
        <w:t>2</w:t>
      </w:r>
      <w:r w:rsidR="00184305" w:rsidRPr="00184305">
        <w:rPr>
          <w:rFonts w:eastAsia="Times New Roman" w:cs="Times New Roman"/>
          <w:color w:val="000000"/>
          <w:sz w:val="28"/>
          <w:szCs w:val="28"/>
        </w:rPr>
        <w:t xml:space="preserve"> của Trung tâm y tế Bảo Lâm về “Kế hoạch hoạt động phòng chống đái tháo đường năm 202</w:t>
      </w:r>
      <w:r w:rsidR="00B43FD5">
        <w:rPr>
          <w:rFonts w:eastAsia="Times New Roman" w:cs="Times New Roman"/>
          <w:color w:val="000000"/>
          <w:sz w:val="28"/>
          <w:szCs w:val="28"/>
        </w:rPr>
        <w:t>2</w:t>
      </w:r>
      <w:r w:rsidR="00184305" w:rsidRPr="00184305">
        <w:rPr>
          <w:rFonts w:eastAsia="Times New Roman" w:cs="Times New Roman"/>
          <w:color w:val="000000"/>
          <w:sz w:val="28"/>
          <w:szCs w:val="28"/>
        </w:rPr>
        <w:t>”.</w:t>
      </w:r>
    </w:p>
    <w:p w:rsidR="00184305" w:rsidRPr="00184305" w:rsidRDefault="00B43FD5" w:rsidP="00DC1396">
      <w:pPr>
        <w:spacing w:before="120" w:after="120" w:line="360" w:lineRule="auto"/>
        <w:ind w:firstLine="420"/>
        <w:jc w:val="both"/>
        <w:rPr>
          <w:rFonts w:eastAsia="Times New Roman" w:cs="Times New Roman"/>
          <w:sz w:val="24"/>
          <w:szCs w:val="24"/>
        </w:rPr>
      </w:pPr>
      <w:r>
        <w:rPr>
          <w:rFonts w:eastAsia="Times New Roman" w:cs="Times New Roman"/>
          <w:b/>
          <w:bCs/>
          <w:color w:val="000000"/>
          <w:sz w:val="28"/>
          <w:szCs w:val="28"/>
        </w:rPr>
        <w:t>I. ĐÁNH GIÁ HOẠT ĐỘNG QUÝ I</w:t>
      </w:r>
      <w:r w:rsidR="00184305" w:rsidRPr="00184305">
        <w:rPr>
          <w:rFonts w:eastAsia="Times New Roman" w:cs="Times New Roman"/>
          <w:b/>
          <w:bCs/>
          <w:color w:val="000000"/>
          <w:sz w:val="28"/>
          <w:szCs w:val="28"/>
        </w:rPr>
        <w:t xml:space="preserve"> NĂM 202</w:t>
      </w:r>
      <w:r>
        <w:rPr>
          <w:rFonts w:eastAsia="Times New Roman" w:cs="Times New Roman"/>
          <w:b/>
          <w:bCs/>
          <w:color w:val="000000"/>
          <w:sz w:val="28"/>
          <w:szCs w:val="28"/>
        </w:rPr>
        <w:t>1</w:t>
      </w:r>
    </w:p>
    <w:p w:rsidR="00184305" w:rsidRPr="00184305" w:rsidRDefault="00184305" w:rsidP="00DC1396">
      <w:pPr>
        <w:spacing w:before="120" w:after="120" w:line="360" w:lineRule="auto"/>
        <w:ind w:firstLine="420"/>
        <w:jc w:val="both"/>
        <w:rPr>
          <w:rFonts w:eastAsia="Times New Roman" w:cs="Times New Roman"/>
          <w:sz w:val="24"/>
          <w:szCs w:val="24"/>
        </w:rPr>
      </w:pPr>
      <w:r w:rsidRPr="00184305">
        <w:rPr>
          <w:rFonts w:eastAsia="Times New Roman" w:cs="Times New Roman"/>
          <w:b/>
          <w:bCs/>
          <w:color w:val="000000"/>
          <w:sz w:val="28"/>
          <w:szCs w:val="28"/>
        </w:rPr>
        <w:t>1. Kết quả đạt được:</w:t>
      </w:r>
    </w:p>
    <w:p w:rsidR="00184305" w:rsidRPr="00184305" w:rsidRDefault="00184305" w:rsidP="00DC1396">
      <w:pPr>
        <w:spacing w:before="120" w:after="120" w:line="360" w:lineRule="auto"/>
        <w:ind w:firstLine="420"/>
        <w:jc w:val="both"/>
        <w:rPr>
          <w:rFonts w:eastAsia="Times New Roman" w:cs="Times New Roman"/>
          <w:sz w:val="24"/>
          <w:szCs w:val="24"/>
        </w:rPr>
      </w:pPr>
      <w:r w:rsidRPr="00184305">
        <w:rPr>
          <w:rFonts w:eastAsia="Times New Roman" w:cs="Times New Roman"/>
          <w:color w:val="000000"/>
          <w:sz w:val="28"/>
          <w:szCs w:val="28"/>
        </w:rPr>
        <w:t>- Các xã trọng điểm trong quý (03 xã)</w:t>
      </w:r>
    </w:p>
    <w:p w:rsidR="00184305" w:rsidRPr="00184305" w:rsidRDefault="00184305" w:rsidP="00DC1396">
      <w:pPr>
        <w:spacing w:before="120" w:after="120" w:line="360" w:lineRule="auto"/>
        <w:ind w:firstLine="420"/>
        <w:jc w:val="both"/>
        <w:rPr>
          <w:rFonts w:eastAsia="Times New Roman" w:cs="Times New Roman"/>
          <w:sz w:val="24"/>
          <w:szCs w:val="24"/>
        </w:rPr>
      </w:pPr>
      <w:r w:rsidRPr="00184305">
        <w:rPr>
          <w:rFonts w:eastAsia="Times New Roman" w:cs="Times New Roman"/>
          <w:color w:val="000000"/>
          <w:sz w:val="28"/>
          <w:szCs w:val="28"/>
        </w:rPr>
        <w:t xml:space="preserve">- Bệnh nhân đái tháo đường quản lý trong quý: </w:t>
      </w:r>
      <w:r w:rsidR="00B43FD5">
        <w:rPr>
          <w:rFonts w:eastAsia="Times New Roman" w:cs="Times New Roman"/>
          <w:color w:val="000000"/>
          <w:sz w:val="28"/>
          <w:szCs w:val="28"/>
        </w:rPr>
        <w:t>621</w:t>
      </w:r>
    </w:p>
    <w:p w:rsidR="00184305" w:rsidRPr="00184305" w:rsidRDefault="00184305" w:rsidP="00DC1396">
      <w:pPr>
        <w:spacing w:before="120" w:after="120" w:line="360" w:lineRule="auto"/>
        <w:ind w:firstLine="420"/>
        <w:jc w:val="both"/>
        <w:rPr>
          <w:rFonts w:eastAsia="Times New Roman" w:cs="Times New Roman"/>
          <w:sz w:val="24"/>
          <w:szCs w:val="24"/>
        </w:rPr>
      </w:pPr>
      <w:r w:rsidRPr="00184305">
        <w:rPr>
          <w:rFonts w:eastAsia="Times New Roman" w:cs="Times New Roman"/>
          <w:color w:val="000000"/>
          <w:sz w:val="28"/>
          <w:szCs w:val="28"/>
        </w:rPr>
        <w:t xml:space="preserve">- Bệnh nhân tiền đái tháo đường quản lý trong quý: </w:t>
      </w:r>
      <w:r w:rsidR="00B43FD5">
        <w:rPr>
          <w:rFonts w:eastAsia="Times New Roman" w:cs="Times New Roman"/>
          <w:color w:val="000000"/>
          <w:sz w:val="28"/>
          <w:szCs w:val="28"/>
        </w:rPr>
        <w:t>444</w:t>
      </w:r>
    </w:p>
    <w:p w:rsidR="00184305" w:rsidRDefault="00184305" w:rsidP="00DC1396">
      <w:pPr>
        <w:spacing w:before="120" w:after="120" w:line="360" w:lineRule="auto"/>
        <w:ind w:firstLine="420"/>
        <w:jc w:val="both"/>
        <w:rPr>
          <w:rFonts w:eastAsia="Times New Roman" w:cs="Times New Roman"/>
          <w:color w:val="000000"/>
          <w:sz w:val="28"/>
          <w:szCs w:val="28"/>
        </w:rPr>
      </w:pPr>
      <w:r w:rsidRPr="00184305">
        <w:rPr>
          <w:rFonts w:eastAsia="Times New Roman" w:cs="Times New Roman"/>
          <w:color w:val="000000"/>
          <w:sz w:val="28"/>
          <w:szCs w:val="28"/>
        </w:rPr>
        <w:t>- Bệnh nhân mới trong quý: 3</w:t>
      </w:r>
      <w:r w:rsidR="00B43FD5">
        <w:rPr>
          <w:rFonts w:eastAsia="Times New Roman" w:cs="Times New Roman"/>
          <w:color w:val="000000"/>
          <w:sz w:val="28"/>
          <w:szCs w:val="28"/>
        </w:rPr>
        <w:t>4.</w:t>
      </w:r>
    </w:p>
    <w:p w:rsidR="00B43FD5" w:rsidRPr="00184305" w:rsidRDefault="00B43FD5" w:rsidP="00DC1396">
      <w:pPr>
        <w:spacing w:before="120" w:after="120" w:line="360" w:lineRule="auto"/>
        <w:ind w:firstLine="420"/>
        <w:jc w:val="both"/>
        <w:rPr>
          <w:rFonts w:eastAsia="Times New Roman" w:cs="Times New Roman"/>
          <w:sz w:val="24"/>
          <w:szCs w:val="24"/>
        </w:rPr>
      </w:pPr>
      <w:r>
        <w:rPr>
          <w:rFonts w:eastAsia="Times New Roman" w:cs="Times New Roman"/>
          <w:color w:val="000000"/>
          <w:sz w:val="28"/>
          <w:szCs w:val="28"/>
        </w:rPr>
        <w:t>- B</w:t>
      </w:r>
      <w:r w:rsidRPr="00B43FD5">
        <w:rPr>
          <w:rFonts w:eastAsia="Times New Roman" w:cs="Times New Roman"/>
          <w:color w:val="000000"/>
          <w:sz w:val="28"/>
          <w:szCs w:val="28"/>
        </w:rPr>
        <w:t>ệnh</w:t>
      </w:r>
      <w:r>
        <w:rPr>
          <w:rFonts w:eastAsia="Times New Roman" w:cs="Times New Roman"/>
          <w:color w:val="000000"/>
          <w:sz w:val="28"/>
          <w:szCs w:val="28"/>
        </w:rPr>
        <w:t xml:space="preserve"> nh</w:t>
      </w:r>
      <w:r w:rsidRPr="00B43FD5">
        <w:rPr>
          <w:rFonts w:eastAsia="Times New Roman" w:cs="Times New Roman"/>
          <w:color w:val="000000"/>
          <w:sz w:val="28"/>
          <w:szCs w:val="28"/>
        </w:rPr>
        <w:t>â</w:t>
      </w:r>
      <w:r>
        <w:rPr>
          <w:rFonts w:eastAsia="Times New Roman" w:cs="Times New Roman"/>
          <w:color w:val="000000"/>
          <w:sz w:val="28"/>
          <w:szCs w:val="28"/>
        </w:rPr>
        <w:t>n ti</w:t>
      </w:r>
      <w:r w:rsidRPr="00B43FD5">
        <w:rPr>
          <w:rFonts w:eastAsia="Times New Roman" w:cs="Times New Roman"/>
          <w:color w:val="000000"/>
          <w:sz w:val="28"/>
          <w:szCs w:val="28"/>
        </w:rPr>
        <w:t>ền</w:t>
      </w:r>
      <w:r>
        <w:rPr>
          <w:rFonts w:eastAsia="Times New Roman" w:cs="Times New Roman"/>
          <w:color w:val="000000"/>
          <w:sz w:val="28"/>
          <w:szCs w:val="28"/>
        </w:rPr>
        <w:t xml:space="preserve"> </w:t>
      </w:r>
      <w:r w:rsidRPr="00B43FD5">
        <w:rPr>
          <w:rFonts w:eastAsia="Times New Roman" w:cs="Times New Roman"/>
          <w:color w:val="000000"/>
          <w:sz w:val="28"/>
          <w:szCs w:val="28"/>
        </w:rPr>
        <w:t>đái</w:t>
      </w:r>
      <w:r>
        <w:rPr>
          <w:rFonts w:eastAsia="Times New Roman" w:cs="Times New Roman"/>
          <w:color w:val="000000"/>
          <w:sz w:val="28"/>
          <w:szCs w:val="28"/>
        </w:rPr>
        <w:t xml:space="preserve"> th</w:t>
      </w:r>
      <w:r w:rsidRPr="00B43FD5">
        <w:rPr>
          <w:rFonts w:eastAsia="Times New Roman" w:cs="Times New Roman"/>
          <w:color w:val="000000"/>
          <w:sz w:val="28"/>
          <w:szCs w:val="28"/>
        </w:rPr>
        <w:t>á</w:t>
      </w:r>
      <w:r>
        <w:rPr>
          <w:rFonts w:eastAsia="Times New Roman" w:cs="Times New Roman"/>
          <w:color w:val="000000"/>
          <w:sz w:val="28"/>
          <w:szCs w:val="28"/>
        </w:rPr>
        <w:t xml:space="preserve"> đư</w:t>
      </w:r>
      <w:r w:rsidRPr="00B43FD5">
        <w:rPr>
          <w:rFonts w:eastAsia="Times New Roman" w:cs="Times New Roman"/>
          <w:color w:val="000000"/>
          <w:sz w:val="28"/>
          <w:szCs w:val="28"/>
        </w:rPr>
        <w:t>ờng</w:t>
      </w:r>
      <w:r>
        <w:rPr>
          <w:rFonts w:eastAsia="Times New Roman" w:cs="Times New Roman"/>
          <w:color w:val="000000"/>
          <w:sz w:val="28"/>
          <w:szCs w:val="28"/>
        </w:rPr>
        <w:t xml:space="preserve"> m</w:t>
      </w:r>
      <w:r w:rsidRPr="00B43FD5">
        <w:rPr>
          <w:rFonts w:eastAsia="Times New Roman" w:cs="Times New Roman"/>
          <w:color w:val="000000"/>
          <w:sz w:val="28"/>
          <w:szCs w:val="28"/>
        </w:rPr>
        <w:t>ới</w:t>
      </w:r>
      <w:r>
        <w:rPr>
          <w:rFonts w:eastAsia="Times New Roman" w:cs="Times New Roman"/>
          <w:color w:val="000000"/>
          <w:sz w:val="28"/>
          <w:szCs w:val="28"/>
        </w:rPr>
        <w:t xml:space="preserve"> trong qu</w:t>
      </w:r>
      <w:r w:rsidRPr="00B43FD5">
        <w:rPr>
          <w:rFonts w:eastAsia="Times New Roman" w:cs="Times New Roman"/>
          <w:color w:val="000000"/>
          <w:sz w:val="28"/>
          <w:szCs w:val="28"/>
        </w:rPr>
        <w:t>ý</w:t>
      </w:r>
      <w:r>
        <w:rPr>
          <w:rFonts w:eastAsia="Times New Roman" w:cs="Times New Roman"/>
          <w:color w:val="000000"/>
          <w:sz w:val="28"/>
          <w:szCs w:val="28"/>
        </w:rPr>
        <w:t xml:space="preserve"> l</w:t>
      </w:r>
      <w:r w:rsidRPr="00B43FD5">
        <w:rPr>
          <w:rFonts w:eastAsia="Times New Roman" w:cs="Times New Roman"/>
          <w:color w:val="000000"/>
          <w:sz w:val="28"/>
          <w:szCs w:val="28"/>
        </w:rPr>
        <w:t>à</w:t>
      </w:r>
      <w:r>
        <w:rPr>
          <w:rFonts w:eastAsia="Times New Roman" w:cs="Times New Roman"/>
          <w:color w:val="000000"/>
          <w:sz w:val="28"/>
          <w:szCs w:val="28"/>
        </w:rPr>
        <w:t>: 91</w:t>
      </w:r>
    </w:p>
    <w:p w:rsidR="00184305" w:rsidRPr="00184305" w:rsidRDefault="00184305" w:rsidP="00DC1396">
      <w:pPr>
        <w:spacing w:before="120" w:after="120" w:line="360" w:lineRule="auto"/>
        <w:ind w:firstLine="420"/>
        <w:jc w:val="both"/>
        <w:rPr>
          <w:rFonts w:eastAsia="Times New Roman" w:cs="Times New Roman"/>
          <w:sz w:val="24"/>
          <w:szCs w:val="24"/>
        </w:rPr>
      </w:pPr>
      <w:r w:rsidRPr="00184305">
        <w:rPr>
          <w:rFonts w:eastAsia="Times New Roman" w:cs="Times New Roman"/>
          <w:color w:val="000000"/>
          <w:sz w:val="28"/>
          <w:szCs w:val="28"/>
        </w:rPr>
        <w:t>- Bệnh nhân biến chứng đái tháo đường trong quý: 00.</w:t>
      </w:r>
    </w:p>
    <w:p w:rsidR="00184305" w:rsidRPr="00184305" w:rsidRDefault="00184305" w:rsidP="00DC1396">
      <w:pPr>
        <w:spacing w:before="120" w:after="120" w:line="360" w:lineRule="auto"/>
        <w:ind w:firstLine="420"/>
        <w:jc w:val="both"/>
        <w:rPr>
          <w:rFonts w:eastAsia="Times New Roman" w:cs="Times New Roman"/>
          <w:sz w:val="24"/>
          <w:szCs w:val="24"/>
        </w:rPr>
      </w:pPr>
      <w:r w:rsidRPr="00184305">
        <w:rPr>
          <w:rFonts w:eastAsia="Times New Roman" w:cs="Times New Roman"/>
          <w:color w:val="000000"/>
          <w:sz w:val="28"/>
          <w:szCs w:val="28"/>
        </w:rPr>
        <w:t>- Bệnh nhân đái tháo đường chết trong quý: 0</w:t>
      </w:r>
      <w:r w:rsidR="00B43FD5">
        <w:rPr>
          <w:rFonts w:eastAsia="Times New Roman" w:cs="Times New Roman"/>
          <w:color w:val="000000"/>
          <w:sz w:val="28"/>
          <w:szCs w:val="28"/>
        </w:rPr>
        <w:t>1</w:t>
      </w:r>
      <w:r w:rsidRPr="00184305">
        <w:rPr>
          <w:rFonts w:eastAsia="Times New Roman" w:cs="Times New Roman"/>
          <w:color w:val="000000"/>
          <w:sz w:val="28"/>
          <w:szCs w:val="28"/>
        </w:rPr>
        <w:t>.</w:t>
      </w:r>
    </w:p>
    <w:p w:rsidR="00184305" w:rsidRPr="00184305" w:rsidRDefault="00184305" w:rsidP="00DC1396">
      <w:pPr>
        <w:spacing w:before="120" w:after="120" w:line="360" w:lineRule="auto"/>
        <w:ind w:firstLine="420"/>
        <w:jc w:val="both"/>
        <w:rPr>
          <w:rFonts w:eastAsia="Times New Roman" w:cs="Times New Roman"/>
          <w:sz w:val="24"/>
          <w:szCs w:val="24"/>
        </w:rPr>
      </w:pPr>
      <w:r w:rsidRPr="00184305">
        <w:rPr>
          <w:rFonts w:eastAsia="Times New Roman" w:cs="Times New Roman"/>
          <w:color w:val="000000"/>
          <w:sz w:val="28"/>
          <w:szCs w:val="28"/>
        </w:rPr>
        <w:t>- Truyền thông trong quý: thời lượng phát 10 phút. Số lần phát 75 lần.</w:t>
      </w:r>
    </w:p>
    <w:p w:rsidR="00184305" w:rsidRPr="00184305" w:rsidRDefault="00FA79A8" w:rsidP="00DC1396">
      <w:pPr>
        <w:spacing w:before="120" w:after="120" w:line="360" w:lineRule="auto"/>
        <w:ind w:firstLine="420"/>
        <w:jc w:val="both"/>
        <w:textAlignment w:val="baseline"/>
        <w:rPr>
          <w:rFonts w:eastAsia="Times New Roman" w:cs="Times New Roman"/>
          <w:b/>
          <w:bCs/>
          <w:color w:val="000000"/>
          <w:sz w:val="28"/>
          <w:szCs w:val="28"/>
        </w:rPr>
      </w:pPr>
      <w:r>
        <w:rPr>
          <w:rFonts w:eastAsia="Times New Roman" w:cs="Times New Roman"/>
          <w:b/>
          <w:bCs/>
          <w:color w:val="000000"/>
          <w:sz w:val="28"/>
          <w:szCs w:val="28"/>
        </w:rPr>
        <w:t>2.</w:t>
      </w:r>
      <w:r w:rsidR="00184305" w:rsidRPr="00184305">
        <w:rPr>
          <w:rFonts w:eastAsia="Times New Roman" w:cs="Times New Roman"/>
          <w:b/>
          <w:bCs/>
          <w:color w:val="000000"/>
          <w:sz w:val="28"/>
          <w:szCs w:val="28"/>
        </w:rPr>
        <w:t>Tồn tại: </w:t>
      </w:r>
    </w:p>
    <w:p w:rsidR="00184305" w:rsidRPr="00184305" w:rsidRDefault="00184305" w:rsidP="00DC1396">
      <w:pPr>
        <w:spacing w:before="120" w:after="120" w:line="360" w:lineRule="auto"/>
        <w:jc w:val="both"/>
        <w:rPr>
          <w:rFonts w:eastAsia="Times New Roman" w:cs="Times New Roman"/>
          <w:sz w:val="24"/>
          <w:szCs w:val="24"/>
        </w:rPr>
      </w:pPr>
      <w:r w:rsidRPr="00184305">
        <w:rPr>
          <w:rFonts w:eastAsia="Times New Roman" w:cs="Times New Roman"/>
          <w:b/>
          <w:bCs/>
          <w:color w:val="000000"/>
          <w:sz w:val="28"/>
        </w:rPr>
        <w:tab/>
      </w:r>
      <w:r w:rsidRPr="00184305">
        <w:rPr>
          <w:rFonts w:eastAsia="Times New Roman" w:cs="Times New Roman"/>
          <w:b/>
          <w:bCs/>
          <w:color w:val="000000"/>
          <w:sz w:val="28"/>
          <w:szCs w:val="28"/>
        </w:rPr>
        <w:t>- T</w:t>
      </w:r>
      <w:r w:rsidRPr="00184305">
        <w:rPr>
          <w:rFonts w:eastAsia="Times New Roman" w:cs="Times New Roman"/>
          <w:color w:val="000000"/>
          <w:sz w:val="28"/>
          <w:szCs w:val="28"/>
        </w:rPr>
        <w:t>rong quý chưa phát hiện bệnh nhân tiền đái tháo đường mới.</w:t>
      </w:r>
    </w:p>
    <w:p w:rsidR="00184305" w:rsidRPr="00184305" w:rsidRDefault="00184305" w:rsidP="00DC1396">
      <w:pPr>
        <w:spacing w:before="120" w:after="120" w:line="360" w:lineRule="auto"/>
        <w:ind w:firstLine="720"/>
        <w:jc w:val="both"/>
        <w:rPr>
          <w:rFonts w:eastAsia="Times New Roman" w:cs="Times New Roman"/>
          <w:sz w:val="24"/>
          <w:szCs w:val="24"/>
        </w:rPr>
      </w:pPr>
      <w:r w:rsidRPr="00184305">
        <w:rPr>
          <w:rFonts w:eastAsia="Times New Roman" w:cs="Times New Roman"/>
          <w:color w:val="000000"/>
          <w:sz w:val="28"/>
          <w:szCs w:val="28"/>
        </w:rPr>
        <w:t xml:space="preserve">Nay trung tâm y tế </w:t>
      </w:r>
      <w:r w:rsidR="00B43FD5">
        <w:rPr>
          <w:rFonts w:eastAsia="Times New Roman" w:cs="Times New Roman"/>
          <w:color w:val="000000"/>
          <w:sz w:val="28"/>
          <w:szCs w:val="28"/>
        </w:rPr>
        <w:t>Bảo Lâm xây dựng kế hoạch quý I năm 2022</w:t>
      </w:r>
      <w:r w:rsidRPr="00184305">
        <w:rPr>
          <w:rFonts w:eastAsia="Times New Roman" w:cs="Times New Roman"/>
          <w:color w:val="000000"/>
          <w:sz w:val="28"/>
          <w:szCs w:val="28"/>
        </w:rPr>
        <w:t xml:space="preserve"> chương trình phòng chống đái tháo đường như sau:</w:t>
      </w:r>
    </w:p>
    <w:p w:rsidR="00184305" w:rsidRPr="00184305" w:rsidRDefault="00B43FD5" w:rsidP="00DC1396">
      <w:pPr>
        <w:spacing w:before="120" w:after="120" w:line="360" w:lineRule="auto"/>
        <w:ind w:firstLine="418"/>
        <w:jc w:val="both"/>
        <w:rPr>
          <w:rFonts w:eastAsia="Times New Roman" w:cs="Times New Roman"/>
          <w:sz w:val="24"/>
          <w:szCs w:val="24"/>
        </w:rPr>
      </w:pPr>
      <w:r>
        <w:rPr>
          <w:rFonts w:eastAsia="Times New Roman" w:cs="Times New Roman"/>
          <w:b/>
          <w:bCs/>
          <w:color w:val="000000"/>
          <w:sz w:val="28"/>
          <w:szCs w:val="28"/>
        </w:rPr>
        <w:lastRenderedPageBreak/>
        <w:t>II.KẾ HOẠCH QUÝ I NĂM 2022</w:t>
      </w:r>
      <w:r w:rsidR="00184305" w:rsidRPr="00184305">
        <w:rPr>
          <w:rFonts w:eastAsia="Times New Roman" w:cs="Times New Roman"/>
          <w:b/>
          <w:bCs/>
          <w:color w:val="000000"/>
          <w:sz w:val="28"/>
          <w:szCs w:val="28"/>
        </w:rPr>
        <w:t>:</w:t>
      </w:r>
    </w:p>
    <w:p w:rsidR="00184305" w:rsidRPr="00184305" w:rsidRDefault="00184305" w:rsidP="00DC1396">
      <w:pPr>
        <w:spacing w:before="120" w:after="120" w:line="360" w:lineRule="auto"/>
        <w:ind w:firstLine="418"/>
        <w:jc w:val="both"/>
        <w:rPr>
          <w:rFonts w:eastAsia="Times New Roman" w:cs="Times New Roman"/>
          <w:sz w:val="24"/>
          <w:szCs w:val="24"/>
        </w:rPr>
      </w:pPr>
      <w:r w:rsidRPr="00184305">
        <w:rPr>
          <w:rFonts w:eastAsia="Times New Roman" w:cs="Times New Roman"/>
          <w:b/>
          <w:bCs/>
          <w:color w:val="000000"/>
          <w:sz w:val="28"/>
          <w:szCs w:val="28"/>
        </w:rPr>
        <w:t>1. Thực hiện chỉ tiêu:</w:t>
      </w:r>
    </w:p>
    <w:tbl>
      <w:tblPr>
        <w:tblW w:w="0" w:type="auto"/>
        <w:tblCellMar>
          <w:top w:w="15" w:type="dxa"/>
          <w:left w:w="15" w:type="dxa"/>
          <w:bottom w:w="15" w:type="dxa"/>
          <w:right w:w="15" w:type="dxa"/>
        </w:tblCellMar>
        <w:tblLook w:val="04A0"/>
      </w:tblPr>
      <w:tblGrid>
        <w:gridCol w:w="559"/>
        <w:gridCol w:w="1529"/>
        <w:gridCol w:w="2250"/>
        <w:gridCol w:w="1597"/>
        <w:gridCol w:w="1263"/>
        <w:gridCol w:w="1275"/>
        <w:gridCol w:w="1148"/>
      </w:tblGrid>
      <w:tr w:rsidR="00184305" w:rsidRPr="00184305" w:rsidTr="00FA79A8">
        <w:trPr>
          <w:trHeight w:val="12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184305" w:rsidP="00DC1396">
            <w:pPr>
              <w:spacing w:after="240" w:line="240" w:lineRule="auto"/>
              <w:jc w:val="both"/>
              <w:rPr>
                <w:rFonts w:eastAsia="Times New Roman" w:cs="Times New Roman"/>
                <w:sz w:val="24"/>
                <w:szCs w:val="24"/>
              </w:rPr>
            </w:pPr>
          </w:p>
          <w:p w:rsidR="004972EF" w:rsidRDefault="004972EF" w:rsidP="00DC1396">
            <w:pPr>
              <w:spacing w:before="120" w:after="120" w:line="125" w:lineRule="atLeast"/>
              <w:jc w:val="both"/>
              <w:rPr>
                <w:rFonts w:eastAsia="Times New Roman" w:cs="Times New Roman"/>
                <w:color w:val="000000"/>
                <w:sz w:val="28"/>
                <w:szCs w:val="28"/>
              </w:rPr>
            </w:pPr>
          </w:p>
          <w:p w:rsidR="00184305" w:rsidRPr="00184305" w:rsidRDefault="00184305" w:rsidP="00DC1396">
            <w:pPr>
              <w:spacing w:before="120" w:after="120" w:line="125" w:lineRule="atLeast"/>
              <w:jc w:val="both"/>
              <w:rPr>
                <w:rFonts w:eastAsia="Times New Roman" w:cs="Times New Roman"/>
                <w:sz w:val="24"/>
                <w:szCs w:val="24"/>
              </w:rPr>
            </w:pPr>
            <w:r w:rsidRPr="00184305">
              <w:rPr>
                <w:rFonts w:eastAsia="Times New Roman" w:cs="Times New Roman"/>
                <w:color w:val="000000"/>
                <w:sz w:val="28"/>
                <w:szCs w:val="28"/>
              </w:rPr>
              <w:t>TT</w:t>
            </w:r>
          </w:p>
        </w:tc>
        <w:tc>
          <w:tcPr>
            <w:tcW w:w="152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184305" w:rsidP="00DC1396">
            <w:pPr>
              <w:spacing w:after="240" w:line="240" w:lineRule="auto"/>
              <w:jc w:val="both"/>
              <w:rPr>
                <w:rFonts w:eastAsia="Times New Roman" w:cs="Times New Roman"/>
                <w:sz w:val="24"/>
                <w:szCs w:val="24"/>
              </w:rPr>
            </w:pPr>
          </w:p>
          <w:p w:rsidR="004972EF" w:rsidRDefault="004972EF" w:rsidP="00DC1396">
            <w:pPr>
              <w:spacing w:before="120" w:after="120" w:line="125" w:lineRule="atLeast"/>
              <w:jc w:val="both"/>
              <w:rPr>
                <w:rFonts w:eastAsia="Times New Roman" w:cs="Times New Roman"/>
                <w:color w:val="000000"/>
                <w:sz w:val="28"/>
                <w:szCs w:val="28"/>
              </w:rPr>
            </w:pPr>
          </w:p>
          <w:p w:rsidR="00184305" w:rsidRPr="00184305" w:rsidRDefault="00184305" w:rsidP="00DC1396">
            <w:pPr>
              <w:spacing w:before="120" w:after="120" w:line="125" w:lineRule="atLeast"/>
              <w:jc w:val="both"/>
              <w:rPr>
                <w:rFonts w:eastAsia="Times New Roman" w:cs="Times New Roman"/>
                <w:sz w:val="24"/>
                <w:szCs w:val="24"/>
              </w:rPr>
            </w:pPr>
            <w:r w:rsidRPr="00184305">
              <w:rPr>
                <w:rFonts w:eastAsia="Times New Roman" w:cs="Times New Roman"/>
                <w:color w:val="000000"/>
                <w:sz w:val="28"/>
                <w:szCs w:val="28"/>
              </w:rPr>
              <w:t>Đơn vị</w:t>
            </w:r>
          </w:p>
        </w:tc>
        <w:tc>
          <w:tcPr>
            <w:tcW w:w="748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184305" w:rsidP="004972EF">
            <w:pPr>
              <w:spacing w:before="120" w:after="120" w:line="125" w:lineRule="atLeast"/>
              <w:jc w:val="center"/>
              <w:rPr>
                <w:rFonts w:eastAsia="Times New Roman" w:cs="Times New Roman"/>
                <w:sz w:val="24"/>
                <w:szCs w:val="24"/>
              </w:rPr>
            </w:pPr>
            <w:r w:rsidRPr="00184305">
              <w:rPr>
                <w:rFonts w:eastAsia="Times New Roman" w:cs="Times New Roman"/>
                <w:b/>
                <w:bCs/>
                <w:color w:val="000000"/>
                <w:sz w:val="28"/>
                <w:szCs w:val="28"/>
              </w:rPr>
              <w:t>Chỉ tiêu thực hiện</w:t>
            </w:r>
          </w:p>
        </w:tc>
      </w:tr>
      <w:tr w:rsidR="00184305" w:rsidRPr="00184305" w:rsidTr="00FA79A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305" w:rsidRPr="00184305" w:rsidRDefault="00184305" w:rsidP="00DC1396">
            <w:pPr>
              <w:spacing w:after="0" w:line="240" w:lineRule="auto"/>
              <w:jc w:val="both"/>
              <w:rPr>
                <w:rFonts w:eastAsia="Times New Roman" w:cs="Times New Roman"/>
                <w:sz w:val="24"/>
                <w:szCs w:val="24"/>
              </w:rPr>
            </w:pPr>
          </w:p>
        </w:tc>
        <w:tc>
          <w:tcPr>
            <w:tcW w:w="1529" w:type="dxa"/>
            <w:vMerge/>
            <w:tcBorders>
              <w:top w:val="single" w:sz="4" w:space="0" w:color="000000"/>
              <w:left w:val="single" w:sz="4" w:space="0" w:color="000000"/>
              <w:bottom w:val="single" w:sz="4" w:space="0" w:color="000000"/>
              <w:right w:val="single" w:sz="4" w:space="0" w:color="000000"/>
            </w:tcBorders>
            <w:vAlign w:val="center"/>
            <w:hideMark/>
          </w:tcPr>
          <w:p w:rsidR="00184305" w:rsidRPr="00184305" w:rsidRDefault="00184305" w:rsidP="00DC1396">
            <w:pPr>
              <w:spacing w:after="0" w:line="240" w:lineRule="auto"/>
              <w:jc w:val="both"/>
              <w:rPr>
                <w:rFonts w:eastAsia="Times New Roman" w:cs="Times New Roman"/>
                <w:sz w:val="24"/>
                <w:szCs w:val="24"/>
              </w:rPr>
            </w:pP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184305" w:rsidP="004972EF">
            <w:pPr>
              <w:spacing w:before="120" w:after="120" w:line="0" w:lineRule="atLeast"/>
              <w:jc w:val="center"/>
              <w:rPr>
                <w:rFonts w:eastAsia="Times New Roman" w:cs="Times New Roman"/>
                <w:sz w:val="24"/>
                <w:szCs w:val="24"/>
              </w:rPr>
            </w:pPr>
            <w:r w:rsidRPr="00184305">
              <w:rPr>
                <w:rFonts w:eastAsia="Times New Roman" w:cs="Times New Roman"/>
                <w:color w:val="000000"/>
              </w:rPr>
              <w:t>Tỷ lệ sàng lọc phát hiện người có nguy cơ cao hoặc nghi mắc ĐTĐ nhóm ≥40 tuổi ít nhất 1 lần/ năm</w:t>
            </w:r>
          </w:p>
        </w:tc>
        <w:tc>
          <w:tcPr>
            <w:tcW w:w="1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184305" w:rsidP="004972EF">
            <w:pPr>
              <w:spacing w:before="120" w:after="120" w:line="0" w:lineRule="atLeast"/>
              <w:jc w:val="center"/>
              <w:rPr>
                <w:rFonts w:eastAsia="Times New Roman" w:cs="Times New Roman"/>
                <w:sz w:val="24"/>
                <w:szCs w:val="24"/>
              </w:rPr>
            </w:pPr>
            <w:r w:rsidRPr="00184305">
              <w:rPr>
                <w:rFonts w:eastAsia="Times New Roman" w:cs="Times New Roman"/>
                <w:color w:val="000000"/>
              </w:rPr>
              <w:t>Tỷ lệ bệnh nhân ĐTĐ được quản lý điều trị tại trạm y tế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184305" w:rsidP="004972EF">
            <w:pPr>
              <w:spacing w:before="120" w:after="120" w:line="0" w:lineRule="atLeast"/>
              <w:jc w:val="center"/>
              <w:rPr>
                <w:rFonts w:eastAsia="Times New Roman" w:cs="Times New Roman"/>
                <w:sz w:val="24"/>
                <w:szCs w:val="24"/>
              </w:rPr>
            </w:pPr>
            <w:r w:rsidRPr="00184305">
              <w:rPr>
                <w:rFonts w:eastAsia="Times New Roman" w:cs="Times New Roman"/>
                <w:color w:val="000000"/>
              </w:rPr>
              <w:t>Tỷ lệ tiền ĐTĐ trong dân 30-69 tuổi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184305" w:rsidP="004972EF">
            <w:pPr>
              <w:spacing w:before="120" w:after="120" w:line="0" w:lineRule="atLeast"/>
              <w:jc w:val="center"/>
              <w:rPr>
                <w:rFonts w:eastAsia="Times New Roman" w:cs="Times New Roman"/>
                <w:sz w:val="24"/>
                <w:szCs w:val="24"/>
              </w:rPr>
            </w:pPr>
            <w:r w:rsidRPr="00184305">
              <w:rPr>
                <w:rFonts w:eastAsia="Times New Roman" w:cs="Times New Roman"/>
                <w:color w:val="000000"/>
              </w:rPr>
              <w:t>Tỷ lệ ĐTĐ trong dân 30-69 tuổi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184305" w:rsidP="004972EF">
            <w:pPr>
              <w:spacing w:before="120" w:after="120" w:line="0" w:lineRule="atLeast"/>
              <w:jc w:val="center"/>
              <w:rPr>
                <w:rFonts w:eastAsia="Times New Roman" w:cs="Times New Roman"/>
                <w:sz w:val="24"/>
                <w:szCs w:val="24"/>
              </w:rPr>
            </w:pPr>
            <w:r w:rsidRPr="00184305">
              <w:rPr>
                <w:rFonts w:eastAsia="Times New Roman" w:cs="Times New Roman"/>
                <w:color w:val="000000"/>
              </w:rPr>
              <w:t>Tỷ lệ bướu cổ trẻ em 8-10 tuổi</w:t>
            </w:r>
          </w:p>
        </w:tc>
      </w:tr>
      <w:tr w:rsidR="00184305" w:rsidRPr="00184305" w:rsidTr="00FA79A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184305" w:rsidP="00DC1396">
            <w:pPr>
              <w:spacing w:before="120" w:after="120" w:line="0" w:lineRule="atLeast"/>
              <w:jc w:val="both"/>
              <w:rPr>
                <w:rFonts w:eastAsia="Times New Roman" w:cs="Times New Roman"/>
                <w:sz w:val="24"/>
                <w:szCs w:val="24"/>
              </w:rPr>
            </w:pPr>
            <w:r w:rsidRPr="00184305">
              <w:rPr>
                <w:rFonts w:eastAsia="Times New Roman" w:cs="Times New Roman"/>
                <w:color w:val="000000"/>
                <w:sz w:val="28"/>
                <w:szCs w:val="28"/>
              </w:rPr>
              <w:t>1</w:t>
            </w: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184305" w:rsidP="00DC1396">
            <w:pPr>
              <w:spacing w:before="120" w:after="120" w:line="0" w:lineRule="atLeast"/>
              <w:jc w:val="both"/>
              <w:rPr>
                <w:rFonts w:eastAsia="Times New Roman" w:cs="Times New Roman"/>
                <w:sz w:val="24"/>
                <w:szCs w:val="24"/>
              </w:rPr>
            </w:pPr>
            <w:r w:rsidRPr="00184305">
              <w:rPr>
                <w:rFonts w:eastAsia="Times New Roman" w:cs="Times New Roman"/>
                <w:color w:val="000000"/>
                <w:sz w:val="28"/>
                <w:szCs w:val="28"/>
              </w:rPr>
              <w:t>Lộc Thắng</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Pr>
                <w:rFonts w:eastAsia="Times New Roman" w:cs="Times New Roman"/>
                <w:color w:val="000000"/>
                <w:sz w:val="28"/>
                <w:szCs w:val="28"/>
              </w:rPr>
              <w:t>8,75</w:t>
            </w:r>
            <w:r w:rsidR="00184305" w:rsidRPr="00184305">
              <w:rPr>
                <w:rFonts w:eastAsia="Times New Roman" w:cs="Times New Roman"/>
                <w:color w:val="000000"/>
                <w:sz w:val="28"/>
                <w:szCs w:val="28"/>
              </w:rPr>
              <w:t>%</w:t>
            </w:r>
          </w:p>
        </w:tc>
        <w:tc>
          <w:tcPr>
            <w:tcW w:w="1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Pr>
                <w:rFonts w:eastAsia="Times New Roman" w:cs="Times New Roman"/>
                <w:color w:val="000000"/>
                <w:sz w:val="28"/>
                <w:szCs w:val="28"/>
              </w:rPr>
              <w:t>6,5</w:t>
            </w:r>
            <w:r w:rsidR="00184305" w:rsidRPr="00184305">
              <w:rPr>
                <w:rFonts w:eastAsia="Times New Roman" w:cs="Times New Roman"/>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184305" w:rsidP="00DC1396">
            <w:pPr>
              <w:spacing w:before="120" w:after="120" w:line="0" w:lineRule="atLeast"/>
              <w:jc w:val="center"/>
              <w:rPr>
                <w:rFonts w:eastAsia="Times New Roman" w:cs="Times New Roman"/>
                <w:sz w:val="24"/>
                <w:szCs w:val="24"/>
              </w:rPr>
            </w:pPr>
            <w:r w:rsidRPr="00184305">
              <w:rPr>
                <w:rFonts w:eastAsia="Times New Roman" w:cs="Times New Roman"/>
                <w:color w:val="000000"/>
                <w:sz w:val="28"/>
                <w:szCs w:val="28"/>
              </w:rPr>
              <w:t>&lt;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184305" w:rsidP="00DC1396">
            <w:pPr>
              <w:spacing w:before="120" w:after="120" w:line="0" w:lineRule="atLeast"/>
              <w:jc w:val="center"/>
              <w:rPr>
                <w:rFonts w:eastAsia="Times New Roman" w:cs="Times New Roman"/>
                <w:sz w:val="24"/>
                <w:szCs w:val="24"/>
              </w:rPr>
            </w:pPr>
            <w:r w:rsidRPr="00184305">
              <w:rPr>
                <w:rFonts w:eastAsia="Times New Roman" w:cs="Times New Roman"/>
                <w:color w:val="000000"/>
                <w:sz w:val="28"/>
                <w:szCs w:val="28"/>
              </w:rPr>
              <w:t>&lt; 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184305" w:rsidP="00DC1396">
            <w:pPr>
              <w:spacing w:before="120" w:after="120" w:line="0" w:lineRule="atLeast"/>
              <w:jc w:val="center"/>
              <w:rPr>
                <w:rFonts w:eastAsia="Times New Roman" w:cs="Times New Roman"/>
                <w:sz w:val="24"/>
                <w:szCs w:val="24"/>
              </w:rPr>
            </w:pPr>
            <w:r w:rsidRPr="00184305">
              <w:rPr>
                <w:rFonts w:eastAsia="Times New Roman" w:cs="Times New Roman"/>
                <w:color w:val="000000"/>
                <w:sz w:val="28"/>
                <w:szCs w:val="28"/>
              </w:rPr>
              <w:t>&lt; 2%</w:t>
            </w:r>
          </w:p>
        </w:tc>
      </w:tr>
      <w:tr w:rsidR="008A37E8" w:rsidRPr="00184305" w:rsidTr="00FA79A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both"/>
              <w:rPr>
                <w:rFonts w:eastAsia="Times New Roman" w:cs="Times New Roman"/>
                <w:sz w:val="24"/>
                <w:szCs w:val="24"/>
              </w:rPr>
            </w:pPr>
            <w:r w:rsidRPr="00184305">
              <w:rPr>
                <w:rFonts w:eastAsia="Times New Roman" w:cs="Times New Roman"/>
                <w:color w:val="000000"/>
                <w:sz w:val="28"/>
                <w:szCs w:val="28"/>
              </w:rPr>
              <w:t>2</w:t>
            </w: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both"/>
              <w:rPr>
                <w:rFonts w:eastAsia="Times New Roman" w:cs="Times New Roman"/>
                <w:sz w:val="24"/>
                <w:szCs w:val="24"/>
              </w:rPr>
            </w:pPr>
            <w:r w:rsidRPr="00184305">
              <w:rPr>
                <w:rFonts w:eastAsia="Times New Roman" w:cs="Times New Roman"/>
                <w:color w:val="000000"/>
                <w:sz w:val="28"/>
                <w:szCs w:val="28"/>
              </w:rPr>
              <w:t>Lộc Phú</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Pr>
                <w:rFonts w:eastAsia="Times New Roman" w:cs="Times New Roman"/>
                <w:color w:val="000000"/>
                <w:sz w:val="28"/>
                <w:szCs w:val="28"/>
              </w:rPr>
              <w:t>8,75</w:t>
            </w:r>
            <w:r w:rsidRPr="00184305">
              <w:rPr>
                <w:rFonts w:eastAsia="Times New Roman" w:cs="Times New Roman"/>
                <w:color w:val="000000"/>
                <w:sz w:val="28"/>
                <w:szCs w:val="28"/>
              </w:rPr>
              <w:t>%</w:t>
            </w:r>
          </w:p>
        </w:tc>
        <w:tc>
          <w:tcPr>
            <w:tcW w:w="1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Pr>
                <w:rFonts w:eastAsia="Times New Roman" w:cs="Times New Roman"/>
                <w:color w:val="000000"/>
                <w:sz w:val="28"/>
                <w:szCs w:val="28"/>
              </w:rPr>
              <w:t>6,5</w:t>
            </w:r>
            <w:r w:rsidRPr="00184305">
              <w:rPr>
                <w:rFonts w:eastAsia="Times New Roman" w:cs="Times New Roman"/>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sidRPr="00184305">
              <w:rPr>
                <w:rFonts w:eastAsia="Times New Roman" w:cs="Times New Roman"/>
                <w:color w:val="000000"/>
                <w:sz w:val="28"/>
                <w:szCs w:val="28"/>
              </w:rPr>
              <w:t>&lt;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sidRPr="00184305">
              <w:rPr>
                <w:rFonts w:eastAsia="Times New Roman" w:cs="Times New Roman"/>
                <w:color w:val="000000"/>
                <w:sz w:val="28"/>
                <w:szCs w:val="28"/>
              </w:rPr>
              <w:t>&lt; 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sidRPr="00184305">
              <w:rPr>
                <w:rFonts w:eastAsia="Times New Roman" w:cs="Times New Roman"/>
                <w:color w:val="000000"/>
                <w:sz w:val="28"/>
                <w:szCs w:val="28"/>
              </w:rPr>
              <w:t>&lt; 2%</w:t>
            </w:r>
          </w:p>
        </w:tc>
      </w:tr>
      <w:tr w:rsidR="008A37E8" w:rsidRPr="00184305" w:rsidTr="00FA79A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both"/>
              <w:rPr>
                <w:rFonts w:eastAsia="Times New Roman" w:cs="Times New Roman"/>
                <w:sz w:val="24"/>
                <w:szCs w:val="24"/>
              </w:rPr>
            </w:pPr>
            <w:r w:rsidRPr="00184305">
              <w:rPr>
                <w:rFonts w:eastAsia="Times New Roman" w:cs="Times New Roman"/>
                <w:color w:val="000000"/>
                <w:sz w:val="28"/>
                <w:szCs w:val="28"/>
              </w:rPr>
              <w:t>3</w:t>
            </w: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both"/>
              <w:rPr>
                <w:rFonts w:eastAsia="Times New Roman" w:cs="Times New Roman"/>
                <w:sz w:val="24"/>
                <w:szCs w:val="24"/>
              </w:rPr>
            </w:pPr>
            <w:r w:rsidRPr="00184305">
              <w:rPr>
                <w:rFonts w:eastAsia="Times New Roman" w:cs="Times New Roman"/>
                <w:color w:val="000000"/>
                <w:sz w:val="28"/>
                <w:szCs w:val="28"/>
              </w:rPr>
              <w:t>Lộc Lâm</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Pr>
                <w:rFonts w:eastAsia="Times New Roman" w:cs="Times New Roman"/>
                <w:color w:val="000000"/>
                <w:sz w:val="28"/>
                <w:szCs w:val="28"/>
              </w:rPr>
              <w:t>8,75</w:t>
            </w:r>
            <w:r w:rsidRPr="00184305">
              <w:rPr>
                <w:rFonts w:eastAsia="Times New Roman" w:cs="Times New Roman"/>
                <w:color w:val="000000"/>
                <w:sz w:val="28"/>
                <w:szCs w:val="28"/>
              </w:rPr>
              <w:t>%</w:t>
            </w:r>
          </w:p>
        </w:tc>
        <w:tc>
          <w:tcPr>
            <w:tcW w:w="1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Pr>
                <w:rFonts w:eastAsia="Times New Roman" w:cs="Times New Roman"/>
                <w:color w:val="000000"/>
                <w:sz w:val="28"/>
                <w:szCs w:val="28"/>
              </w:rPr>
              <w:t>6,5</w:t>
            </w:r>
            <w:r w:rsidRPr="00184305">
              <w:rPr>
                <w:rFonts w:eastAsia="Times New Roman" w:cs="Times New Roman"/>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sidRPr="00184305">
              <w:rPr>
                <w:rFonts w:eastAsia="Times New Roman" w:cs="Times New Roman"/>
                <w:color w:val="000000"/>
                <w:sz w:val="28"/>
                <w:szCs w:val="28"/>
              </w:rPr>
              <w:t>&lt;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sidRPr="00184305">
              <w:rPr>
                <w:rFonts w:eastAsia="Times New Roman" w:cs="Times New Roman"/>
                <w:color w:val="000000"/>
                <w:sz w:val="28"/>
                <w:szCs w:val="28"/>
              </w:rPr>
              <w:t>&lt; 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sidRPr="00184305">
              <w:rPr>
                <w:rFonts w:eastAsia="Times New Roman" w:cs="Times New Roman"/>
                <w:color w:val="000000"/>
                <w:sz w:val="28"/>
                <w:szCs w:val="28"/>
              </w:rPr>
              <w:t>&lt; 2%</w:t>
            </w:r>
          </w:p>
        </w:tc>
      </w:tr>
      <w:tr w:rsidR="008A37E8" w:rsidRPr="00184305" w:rsidTr="00FA79A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both"/>
              <w:rPr>
                <w:rFonts w:eastAsia="Times New Roman" w:cs="Times New Roman"/>
                <w:sz w:val="24"/>
                <w:szCs w:val="24"/>
              </w:rPr>
            </w:pPr>
            <w:r w:rsidRPr="00184305">
              <w:rPr>
                <w:rFonts w:eastAsia="Times New Roman" w:cs="Times New Roman"/>
                <w:color w:val="000000"/>
                <w:sz w:val="28"/>
                <w:szCs w:val="28"/>
              </w:rPr>
              <w:t>4</w:t>
            </w: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both"/>
              <w:rPr>
                <w:rFonts w:eastAsia="Times New Roman" w:cs="Times New Roman"/>
                <w:sz w:val="24"/>
                <w:szCs w:val="24"/>
              </w:rPr>
            </w:pPr>
            <w:r w:rsidRPr="00184305">
              <w:rPr>
                <w:rFonts w:eastAsia="Times New Roman" w:cs="Times New Roman"/>
                <w:color w:val="000000"/>
                <w:sz w:val="28"/>
                <w:szCs w:val="28"/>
              </w:rPr>
              <w:t>B Lá</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Pr>
                <w:rFonts w:eastAsia="Times New Roman" w:cs="Times New Roman"/>
                <w:color w:val="000000"/>
                <w:sz w:val="28"/>
                <w:szCs w:val="28"/>
              </w:rPr>
              <w:t>8,75</w:t>
            </w:r>
            <w:r w:rsidRPr="00184305">
              <w:rPr>
                <w:rFonts w:eastAsia="Times New Roman" w:cs="Times New Roman"/>
                <w:color w:val="000000"/>
                <w:sz w:val="28"/>
                <w:szCs w:val="28"/>
              </w:rPr>
              <w:t>%</w:t>
            </w:r>
          </w:p>
        </w:tc>
        <w:tc>
          <w:tcPr>
            <w:tcW w:w="1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Pr>
                <w:rFonts w:eastAsia="Times New Roman" w:cs="Times New Roman"/>
                <w:color w:val="000000"/>
                <w:sz w:val="28"/>
                <w:szCs w:val="28"/>
              </w:rPr>
              <w:t>6,5</w:t>
            </w:r>
            <w:r w:rsidRPr="00184305">
              <w:rPr>
                <w:rFonts w:eastAsia="Times New Roman" w:cs="Times New Roman"/>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sidRPr="00184305">
              <w:rPr>
                <w:rFonts w:eastAsia="Times New Roman" w:cs="Times New Roman"/>
                <w:color w:val="000000"/>
                <w:sz w:val="28"/>
                <w:szCs w:val="28"/>
              </w:rPr>
              <w:t>&lt;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sidRPr="00184305">
              <w:rPr>
                <w:rFonts w:eastAsia="Times New Roman" w:cs="Times New Roman"/>
                <w:color w:val="000000"/>
                <w:sz w:val="28"/>
                <w:szCs w:val="28"/>
              </w:rPr>
              <w:t>&lt; 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sidRPr="00184305">
              <w:rPr>
                <w:rFonts w:eastAsia="Times New Roman" w:cs="Times New Roman"/>
                <w:color w:val="000000"/>
                <w:sz w:val="28"/>
                <w:szCs w:val="28"/>
              </w:rPr>
              <w:t>&lt; 2%</w:t>
            </w:r>
          </w:p>
        </w:tc>
      </w:tr>
      <w:tr w:rsidR="008A37E8" w:rsidRPr="00184305" w:rsidTr="00FA79A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both"/>
              <w:rPr>
                <w:rFonts w:eastAsia="Times New Roman" w:cs="Times New Roman"/>
                <w:sz w:val="24"/>
                <w:szCs w:val="24"/>
              </w:rPr>
            </w:pPr>
            <w:r w:rsidRPr="00184305">
              <w:rPr>
                <w:rFonts w:eastAsia="Times New Roman" w:cs="Times New Roman"/>
                <w:color w:val="000000"/>
                <w:sz w:val="28"/>
                <w:szCs w:val="28"/>
              </w:rPr>
              <w:t>5</w:t>
            </w: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both"/>
              <w:rPr>
                <w:rFonts w:eastAsia="Times New Roman" w:cs="Times New Roman"/>
                <w:sz w:val="24"/>
                <w:szCs w:val="24"/>
              </w:rPr>
            </w:pPr>
            <w:r w:rsidRPr="00184305">
              <w:rPr>
                <w:rFonts w:eastAsia="Times New Roman" w:cs="Times New Roman"/>
                <w:color w:val="000000"/>
                <w:sz w:val="28"/>
                <w:szCs w:val="28"/>
              </w:rPr>
              <w:t>Lộc Bắc</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Pr>
                <w:rFonts w:eastAsia="Times New Roman" w:cs="Times New Roman"/>
                <w:color w:val="000000"/>
                <w:sz w:val="28"/>
                <w:szCs w:val="28"/>
              </w:rPr>
              <w:t>8,75</w:t>
            </w:r>
            <w:r w:rsidRPr="00184305">
              <w:rPr>
                <w:rFonts w:eastAsia="Times New Roman" w:cs="Times New Roman"/>
                <w:color w:val="000000"/>
                <w:sz w:val="28"/>
                <w:szCs w:val="28"/>
              </w:rPr>
              <w:t>%</w:t>
            </w:r>
          </w:p>
        </w:tc>
        <w:tc>
          <w:tcPr>
            <w:tcW w:w="1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Pr>
                <w:rFonts w:eastAsia="Times New Roman" w:cs="Times New Roman"/>
                <w:color w:val="000000"/>
                <w:sz w:val="28"/>
                <w:szCs w:val="28"/>
              </w:rPr>
              <w:t>6,5</w:t>
            </w:r>
            <w:r w:rsidRPr="00184305">
              <w:rPr>
                <w:rFonts w:eastAsia="Times New Roman" w:cs="Times New Roman"/>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sidRPr="00184305">
              <w:rPr>
                <w:rFonts w:eastAsia="Times New Roman" w:cs="Times New Roman"/>
                <w:color w:val="000000"/>
                <w:sz w:val="28"/>
                <w:szCs w:val="28"/>
              </w:rPr>
              <w:t>&lt;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sidRPr="00184305">
              <w:rPr>
                <w:rFonts w:eastAsia="Times New Roman" w:cs="Times New Roman"/>
                <w:color w:val="000000"/>
                <w:sz w:val="28"/>
                <w:szCs w:val="28"/>
              </w:rPr>
              <w:t>&lt; 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sidRPr="00184305">
              <w:rPr>
                <w:rFonts w:eastAsia="Times New Roman" w:cs="Times New Roman"/>
                <w:color w:val="000000"/>
                <w:sz w:val="28"/>
                <w:szCs w:val="28"/>
              </w:rPr>
              <w:t>&lt; 2%</w:t>
            </w:r>
          </w:p>
        </w:tc>
      </w:tr>
      <w:tr w:rsidR="008A37E8" w:rsidRPr="00184305" w:rsidTr="00FA79A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both"/>
              <w:rPr>
                <w:rFonts w:eastAsia="Times New Roman" w:cs="Times New Roman"/>
                <w:sz w:val="24"/>
                <w:szCs w:val="24"/>
              </w:rPr>
            </w:pPr>
            <w:r w:rsidRPr="00184305">
              <w:rPr>
                <w:rFonts w:eastAsia="Times New Roman" w:cs="Times New Roman"/>
                <w:color w:val="000000"/>
                <w:sz w:val="28"/>
                <w:szCs w:val="28"/>
              </w:rPr>
              <w:t>6</w:t>
            </w: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both"/>
              <w:rPr>
                <w:rFonts w:eastAsia="Times New Roman" w:cs="Times New Roman"/>
                <w:sz w:val="24"/>
                <w:szCs w:val="24"/>
              </w:rPr>
            </w:pPr>
            <w:r w:rsidRPr="00184305">
              <w:rPr>
                <w:rFonts w:eastAsia="Times New Roman" w:cs="Times New Roman"/>
                <w:color w:val="000000"/>
                <w:sz w:val="28"/>
                <w:szCs w:val="28"/>
              </w:rPr>
              <w:t>Lộc Bảo</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Pr>
                <w:rFonts w:eastAsia="Times New Roman" w:cs="Times New Roman"/>
                <w:color w:val="000000"/>
                <w:sz w:val="28"/>
                <w:szCs w:val="28"/>
              </w:rPr>
              <w:t>8,75</w:t>
            </w:r>
            <w:r w:rsidRPr="00184305">
              <w:rPr>
                <w:rFonts w:eastAsia="Times New Roman" w:cs="Times New Roman"/>
                <w:color w:val="000000"/>
                <w:sz w:val="28"/>
                <w:szCs w:val="28"/>
              </w:rPr>
              <w:t>%</w:t>
            </w:r>
          </w:p>
        </w:tc>
        <w:tc>
          <w:tcPr>
            <w:tcW w:w="1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Pr>
                <w:rFonts w:eastAsia="Times New Roman" w:cs="Times New Roman"/>
                <w:color w:val="000000"/>
                <w:sz w:val="28"/>
                <w:szCs w:val="28"/>
              </w:rPr>
              <w:t>6,5</w:t>
            </w:r>
            <w:r w:rsidRPr="00184305">
              <w:rPr>
                <w:rFonts w:eastAsia="Times New Roman" w:cs="Times New Roman"/>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sidRPr="00184305">
              <w:rPr>
                <w:rFonts w:eastAsia="Times New Roman" w:cs="Times New Roman"/>
                <w:color w:val="000000"/>
                <w:sz w:val="28"/>
                <w:szCs w:val="28"/>
              </w:rPr>
              <w:t>&lt;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sidRPr="00184305">
              <w:rPr>
                <w:rFonts w:eastAsia="Times New Roman" w:cs="Times New Roman"/>
                <w:color w:val="000000"/>
                <w:sz w:val="28"/>
                <w:szCs w:val="28"/>
              </w:rPr>
              <w:t>&lt; 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sidRPr="00184305">
              <w:rPr>
                <w:rFonts w:eastAsia="Times New Roman" w:cs="Times New Roman"/>
                <w:color w:val="000000"/>
                <w:sz w:val="28"/>
                <w:szCs w:val="28"/>
              </w:rPr>
              <w:t>&lt; 2%</w:t>
            </w:r>
          </w:p>
        </w:tc>
      </w:tr>
      <w:tr w:rsidR="008A37E8" w:rsidRPr="00184305" w:rsidTr="00FA79A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both"/>
              <w:rPr>
                <w:rFonts w:eastAsia="Times New Roman" w:cs="Times New Roman"/>
                <w:sz w:val="24"/>
                <w:szCs w:val="24"/>
              </w:rPr>
            </w:pPr>
            <w:r w:rsidRPr="00184305">
              <w:rPr>
                <w:rFonts w:eastAsia="Times New Roman" w:cs="Times New Roman"/>
                <w:color w:val="000000"/>
                <w:sz w:val="28"/>
                <w:szCs w:val="28"/>
              </w:rPr>
              <w:t>7</w:t>
            </w: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both"/>
              <w:rPr>
                <w:rFonts w:eastAsia="Times New Roman" w:cs="Times New Roman"/>
                <w:sz w:val="24"/>
                <w:szCs w:val="24"/>
              </w:rPr>
            </w:pPr>
            <w:r w:rsidRPr="00184305">
              <w:rPr>
                <w:rFonts w:eastAsia="Times New Roman" w:cs="Times New Roman"/>
                <w:color w:val="000000"/>
                <w:sz w:val="28"/>
                <w:szCs w:val="28"/>
              </w:rPr>
              <w:t>Lộc Tân</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Pr>
                <w:rFonts w:eastAsia="Times New Roman" w:cs="Times New Roman"/>
                <w:color w:val="000000"/>
                <w:sz w:val="28"/>
                <w:szCs w:val="28"/>
              </w:rPr>
              <w:t>8,75</w:t>
            </w:r>
            <w:r w:rsidRPr="00184305">
              <w:rPr>
                <w:rFonts w:eastAsia="Times New Roman" w:cs="Times New Roman"/>
                <w:color w:val="000000"/>
                <w:sz w:val="28"/>
                <w:szCs w:val="28"/>
              </w:rPr>
              <w:t>%</w:t>
            </w:r>
          </w:p>
        </w:tc>
        <w:tc>
          <w:tcPr>
            <w:tcW w:w="1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Pr>
                <w:rFonts w:eastAsia="Times New Roman" w:cs="Times New Roman"/>
                <w:color w:val="000000"/>
                <w:sz w:val="28"/>
                <w:szCs w:val="28"/>
              </w:rPr>
              <w:t>6,5</w:t>
            </w:r>
            <w:r w:rsidRPr="00184305">
              <w:rPr>
                <w:rFonts w:eastAsia="Times New Roman" w:cs="Times New Roman"/>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sidRPr="00184305">
              <w:rPr>
                <w:rFonts w:eastAsia="Times New Roman" w:cs="Times New Roman"/>
                <w:color w:val="000000"/>
                <w:sz w:val="28"/>
                <w:szCs w:val="28"/>
              </w:rPr>
              <w:t>&lt;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sidRPr="00184305">
              <w:rPr>
                <w:rFonts w:eastAsia="Times New Roman" w:cs="Times New Roman"/>
                <w:color w:val="000000"/>
                <w:sz w:val="28"/>
                <w:szCs w:val="28"/>
              </w:rPr>
              <w:t>&lt; 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sidRPr="00184305">
              <w:rPr>
                <w:rFonts w:eastAsia="Times New Roman" w:cs="Times New Roman"/>
                <w:color w:val="000000"/>
                <w:sz w:val="28"/>
                <w:szCs w:val="28"/>
              </w:rPr>
              <w:t>&lt; 2%</w:t>
            </w:r>
          </w:p>
        </w:tc>
      </w:tr>
      <w:tr w:rsidR="008A37E8" w:rsidRPr="00184305" w:rsidTr="00FA79A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both"/>
              <w:rPr>
                <w:rFonts w:eastAsia="Times New Roman" w:cs="Times New Roman"/>
                <w:sz w:val="24"/>
                <w:szCs w:val="24"/>
              </w:rPr>
            </w:pPr>
            <w:r w:rsidRPr="00184305">
              <w:rPr>
                <w:rFonts w:eastAsia="Times New Roman" w:cs="Times New Roman"/>
                <w:color w:val="000000"/>
                <w:sz w:val="28"/>
                <w:szCs w:val="28"/>
              </w:rPr>
              <w:t>8</w:t>
            </w: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both"/>
              <w:rPr>
                <w:rFonts w:eastAsia="Times New Roman" w:cs="Times New Roman"/>
                <w:sz w:val="24"/>
                <w:szCs w:val="24"/>
              </w:rPr>
            </w:pPr>
            <w:r w:rsidRPr="00184305">
              <w:rPr>
                <w:rFonts w:eastAsia="Times New Roman" w:cs="Times New Roman"/>
                <w:color w:val="000000"/>
                <w:sz w:val="28"/>
                <w:szCs w:val="28"/>
              </w:rPr>
              <w:t>Lộc Thành</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Pr>
                <w:rFonts w:eastAsia="Times New Roman" w:cs="Times New Roman"/>
                <w:color w:val="000000"/>
                <w:sz w:val="28"/>
                <w:szCs w:val="28"/>
              </w:rPr>
              <w:t>8,75</w:t>
            </w:r>
            <w:r w:rsidRPr="00184305">
              <w:rPr>
                <w:rFonts w:eastAsia="Times New Roman" w:cs="Times New Roman"/>
                <w:color w:val="000000"/>
                <w:sz w:val="28"/>
                <w:szCs w:val="28"/>
              </w:rPr>
              <w:t>%</w:t>
            </w:r>
          </w:p>
        </w:tc>
        <w:tc>
          <w:tcPr>
            <w:tcW w:w="1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Pr>
                <w:rFonts w:eastAsia="Times New Roman" w:cs="Times New Roman"/>
                <w:color w:val="000000"/>
                <w:sz w:val="28"/>
                <w:szCs w:val="28"/>
              </w:rPr>
              <w:t>6,5</w:t>
            </w:r>
            <w:r w:rsidRPr="00184305">
              <w:rPr>
                <w:rFonts w:eastAsia="Times New Roman" w:cs="Times New Roman"/>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sidRPr="00184305">
              <w:rPr>
                <w:rFonts w:eastAsia="Times New Roman" w:cs="Times New Roman"/>
                <w:color w:val="000000"/>
                <w:sz w:val="28"/>
                <w:szCs w:val="28"/>
              </w:rPr>
              <w:t>&lt;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sidRPr="00184305">
              <w:rPr>
                <w:rFonts w:eastAsia="Times New Roman" w:cs="Times New Roman"/>
                <w:color w:val="000000"/>
                <w:sz w:val="28"/>
                <w:szCs w:val="28"/>
              </w:rPr>
              <w:t>&lt; 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sidRPr="00184305">
              <w:rPr>
                <w:rFonts w:eastAsia="Times New Roman" w:cs="Times New Roman"/>
                <w:color w:val="000000"/>
                <w:sz w:val="28"/>
                <w:szCs w:val="28"/>
              </w:rPr>
              <w:t>&lt; 2%</w:t>
            </w:r>
          </w:p>
        </w:tc>
      </w:tr>
      <w:tr w:rsidR="008A37E8" w:rsidRPr="00184305" w:rsidTr="00FA79A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both"/>
              <w:rPr>
                <w:rFonts w:eastAsia="Times New Roman" w:cs="Times New Roman"/>
                <w:sz w:val="24"/>
                <w:szCs w:val="24"/>
              </w:rPr>
            </w:pPr>
            <w:r w:rsidRPr="00184305">
              <w:rPr>
                <w:rFonts w:eastAsia="Times New Roman" w:cs="Times New Roman"/>
                <w:color w:val="000000"/>
                <w:sz w:val="28"/>
                <w:szCs w:val="28"/>
              </w:rPr>
              <w:t>9</w:t>
            </w: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both"/>
              <w:rPr>
                <w:rFonts w:eastAsia="Times New Roman" w:cs="Times New Roman"/>
                <w:sz w:val="24"/>
                <w:szCs w:val="24"/>
              </w:rPr>
            </w:pPr>
            <w:r w:rsidRPr="00184305">
              <w:rPr>
                <w:rFonts w:eastAsia="Times New Roman" w:cs="Times New Roman"/>
                <w:color w:val="000000"/>
                <w:sz w:val="28"/>
                <w:szCs w:val="28"/>
              </w:rPr>
              <w:t>Lộc Nam</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Pr>
                <w:rFonts w:eastAsia="Times New Roman" w:cs="Times New Roman"/>
                <w:color w:val="000000"/>
                <w:sz w:val="28"/>
                <w:szCs w:val="28"/>
              </w:rPr>
              <w:t>8,75</w:t>
            </w:r>
            <w:r w:rsidRPr="00184305">
              <w:rPr>
                <w:rFonts w:eastAsia="Times New Roman" w:cs="Times New Roman"/>
                <w:color w:val="000000"/>
                <w:sz w:val="28"/>
                <w:szCs w:val="28"/>
              </w:rPr>
              <w:t>%</w:t>
            </w:r>
          </w:p>
        </w:tc>
        <w:tc>
          <w:tcPr>
            <w:tcW w:w="1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Pr>
                <w:rFonts w:eastAsia="Times New Roman" w:cs="Times New Roman"/>
                <w:color w:val="000000"/>
                <w:sz w:val="28"/>
                <w:szCs w:val="28"/>
              </w:rPr>
              <w:t>6,5</w:t>
            </w:r>
            <w:r w:rsidRPr="00184305">
              <w:rPr>
                <w:rFonts w:eastAsia="Times New Roman" w:cs="Times New Roman"/>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sidRPr="00184305">
              <w:rPr>
                <w:rFonts w:eastAsia="Times New Roman" w:cs="Times New Roman"/>
                <w:color w:val="000000"/>
                <w:sz w:val="28"/>
                <w:szCs w:val="28"/>
              </w:rPr>
              <w:t>&lt;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sidRPr="00184305">
              <w:rPr>
                <w:rFonts w:eastAsia="Times New Roman" w:cs="Times New Roman"/>
                <w:color w:val="000000"/>
                <w:sz w:val="28"/>
                <w:szCs w:val="28"/>
              </w:rPr>
              <w:t>&lt; 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sidRPr="00184305">
              <w:rPr>
                <w:rFonts w:eastAsia="Times New Roman" w:cs="Times New Roman"/>
                <w:color w:val="000000"/>
                <w:sz w:val="28"/>
                <w:szCs w:val="28"/>
              </w:rPr>
              <w:t>&lt; 2%</w:t>
            </w:r>
          </w:p>
        </w:tc>
      </w:tr>
      <w:tr w:rsidR="008A37E8" w:rsidRPr="00184305" w:rsidTr="00FA79A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both"/>
              <w:rPr>
                <w:rFonts w:eastAsia="Times New Roman" w:cs="Times New Roman"/>
                <w:sz w:val="24"/>
                <w:szCs w:val="24"/>
              </w:rPr>
            </w:pPr>
            <w:r w:rsidRPr="00184305">
              <w:rPr>
                <w:rFonts w:eastAsia="Times New Roman" w:cs="Times New Roman"/>
                <w:color w:val="000000"/>
                <w:sz w:val="28"/>
                <w:szCs w:val="28"/>
              </w:rPr>
              <w:t>10</w:t>
            </w: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both"/>
              <w:rPr>
                <w:rFonts w:eastAsia="Times New Roman" w:cs="Times New Roman"/>
                <w:sz w:val="24"/>
                <w:szCs w:val="24"/>
              </w:rPr>
            </w:pPr>
            <w:r w:rsidRPr="00184305">
              <w:rPr>
                <w:rFonts w:eastAsia="Times New Roman" w:cs="Times New Roman"/>
                <w:color w:val="000000"/>
                <w:sz w:val="28"/>
                <w:szCs w:val="28"/>
              </w:rPr>
              <w:t>Lộc Quảng</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Pr>
                <w:rFonts w:eastAsia="Times New Roman" w:cs="Times New Roman"/>
                <w:color w:val="000000"/>
                <w:sz w:val="28"/>
                <w:szCs w:val="28"/>
              </w:rPr>
              <w:t>8,75</w:t>
            </w:r>
            <w:r w:rsidRPr="00184305">
              <w:rPr>
                <w:rFonts w:eastAsia="Times New Roman" w:cs="Times New Roman"/>
                <w:color w:val="000000"/>
                <w:sz w:val="28"/>
                <w:szCs w:val="28"/>
              </w:rPr>
              <w:t>%</w:t>
            </w:r>
          </w:p>
        </w:tc>
        <w:tc>
          <w:tcPr>
            <w:tcW w:w="1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Pr>
                <w:rFonts w:eastAsia="Times New Roman" w:cs="Times New Roman"/>
                <w:color w:val="000000"/>
                <w:sz w:val="28"/>
                <w:szCs w:val="28"/>
              </w:rPr>
              <w:t>6,5</w:t>
            </w:r>
            <w:r w:rsidRPr="00184305">
              <w:rPr>
                <w:rFonts w:eastAsia="Times New Roman" w:cs="Times New Roman"/>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sidRPr="00184305">
              <w:rPr>
                <w:rFonts w:eastAsia="Times New Roman" w:cs="Times New Roman"/>
                <w:color w:val="000000"/>
                <w:sz w:val="28"/>
                <w:szCs w:val="28"/>
              </w:rPr>
              <w:t>&lt;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sidRPr="00184305">
              <w:rPr>
                <w:rFonts w:eastAsia="Times New Roman" w:cs="Times New Roman"/>
                <w:color w:val="000000"/>
                <w:sz w:val="28"/>
                <w:szCs w:val="28"/>
              </w:rPr>
              <w:t>&lt; 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sidRPr="00184305">
              <w:rPr>
                <w:rFonts w:eastAsia="Times New Roman" w:cs="Times New Roman"/>
                <w:color w:val="000000"/>
                <w:sz w:val="28"/>
                <w:szCs w:val="28"/>
              </w:rPr>
              <w:t>&lt; 2%</w:t>
            </w:r>
          </w:p>
        </w:tc>
      </w:tr>
      <w:tr w:rsidR="008A37E8" w:rsidRPr="00184305" w:rsidTr="00FA79A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both"/>
              <w:rPr>
                <w:rFonts w:eastAsia="Times New Roman" w:cs="Times New Roman"/>
                <w:sz w:val="24"/>
                <w:szCs w:val="24"/>
              </w:rPr>
            </w:pPr>
            <w:r w:rsidRPr="00184305">
              <w:rPr>
                <w:rFonts w:eastAsia="Times New Roman" w:cs="Times New Roman"/>
                <w:color w:val="000000"/>
                <w:sz w:val="28"/>
                <w:szCs w:val="28"/>
              </w:rPr>
              <w:t>11</w:t>
            </w: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both"/>
              <w:rPr>
                <w:rFonts w:eastAsia="Times New Roman" w:cs="Times New Roman"/>
                <w:sz w:val="24"/>
                <w:szCs w:val="24"/>
              </w:rPr>
            </w:pPr>
            <w:r w:rsidRPr="00184305">
              <w:rPr>
                <w:rFonts w:eastAsia="Times New Roman" w:cs="Times New Roman"/>
                <w:color w:val="000000"/>
                <w:sz w:val="28"/>
                <w:szCs w:val="28"/>
              </w:rPr>
              <w:t>Tân Lạc</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Pr>
                <w:rFonts w:eastAsia="Times New Roman" w:cs="Times New Roman"/>
                <w:color w:val="000000"/>
                <w:sz w:val="28"/>
                <w:szCs w:val="28"/>
              </w:rPr>
              <w:t>8,75</w:t>
            </w:r>
            <w:r w:rsidRPr="00184305">
              <w:rPr>
                <w:rFonts w:eastAsia="Times New Roman" w:cs="Times New Roman"/>
                <w:color w:val="000000"/>
                <w:sz w:val="28"/>
                <w:szCs w:val="28"/>
              </w:rPr>
              <w:t>%</w:t>
            </w:r>
          </w:p>
        </w:tc>
        <w:tc>
          <w:tcPr>
            <w:tcW w:w="1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Pr>
                <w:rFonts w:eastAsia="Times New Roman" w:cs="Times New Roman"/>
                <w:color w:val="000000"/>
                <w:sz w:val="28"/>
                <w:szCs w:val="28"/>
              </w:rPr>
              <w:t>6,5</w:t>
            </w:r>
            <w:r w:rsidRPr="00184305">
              <w:rPr>
                <w:rFonts w:eastAsia="Times New Roman" w:cs="Times New Roman"/>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sidRPr="00184305">
              <w:rPr>
                <w:rFonts w:eastAsia="Times New Roman" w:cs="Times New Roman"/>
                <w:color w:val="000000"/>
                <w:sz w:val="28"/>
                <w:szCs w:val="28"/>
              </w:rPr>
              <w:t>&lt;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sidRPr="00184305">
              <w:rPr>
                <w:rFonts w:eastAsia="Times New Roman" w:cs="Times New Roman"/>
                <w:color w:val="000000"/>
                <w:sz w:val="28"/>
                <w:szCs w:val="28"/>
              </w:rPr>
              <w:t>&lt; 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sidRPr="00184305">
              <w:rPr>
                <w:rFonts w:eastAsia="Times New Roman" w:cs="Times New Roman"/>
                <w:color w:val="000000"/>
                <w:sz w:val="28"/>
                <w:szCs w:val="28"/>
              </w:rPr>
              <w:t>&lt; 2%</w:t>
            </w:r>
          </w:p>
        </w:tc>
      </w:tr>
      <w:tr w:rsidR="008A37E8" w:rsidRPr="00184305" w:rsidTr="00FA79A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both"/>
              <w:rPr>
                <w:rFonts w:eastAsia="Times New Roman" w:cs="Times New Roman"/>
                <w:sz w:val="24"/>
                <w:szCs w:val="24"/>
              </w:rPr>
            </w:pPr>
            <w:r w:rsidRPr="00184305">
              <w:rPr>
                <w:rFonts w:eastAsia="Times New Roman" w:cs="Times New Roman"/>
                <w:color w:val="000000"/>
                <w:sz w:val="28"/>
                <w:szCs w:val="28"/>
              </w:rPr>
              <w:t>12</w:t>
            </w: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both"/>
              <w:rPr>
                <w:rFonts w:eastAsia="Times New Roman" w:cs="Times New Roman"/>
                <w:sz w:val="24"/>
                <w:szCs w:val="24"/>
              </w:rPr>
            </w:pPr>
            <w:r w:rsidRPr="00184305">
              <w:rPr>
                <w:rFonts w:eastAsia="Times New Roman" w:cs="Times New Roman"/>
                <w:color w:val="000000"/>
                <w:sz w:val="28"/>
                <w:szCs w:val="28"/>
              </w:rPr>
              <w:t>Lộc An</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Pr>
                <w:rFonts w:eastAsia="Times New Roman" w:cs="Times New Roman"/>
                <w:color w:val="000000"/>
                <w:sz w:val="28"/>
                <w:szCs w:val="28"/>
              </w:rPr>
              <w:t>8,75</w:t>
            </w:r>
            <w:r w:rsidRPr="00184305">
              <w:rPr>
                <w:rFonts w:eastAsia="Times New Roman" w:cs="Times New Roman"/>
                <w:color w:val="000000"/>
                <w:sz w:val="28"/>
                <w:szCs w:val="28"/>
              </w:rPr>
              <w:t>%</w:t>
            </w:r>
          </w:p>
        </w:tc>
        <w:tc>
          <w:tcPr>
            <w:tcW w:w="1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Pr>
                <w:rFonts w:eastAsia="Times New Roman" w:cs="Times New Roman"/>
                <w:color w:val="000000"/>
                <w:sz w:val="28"/>
                <w:szCs w:val="28"/>
              </w:rPr>
              <w:t>6,5</w:t>
            </w:r>
            <w:r w:rsidRPr="00184305">
              <w:rPr>
                <w:rFonts w:eastAsia="Times New Roman" w:cs="Times New Roman"/>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sidRPr="00184305">
              <w:rPr>
                <w:rFonts w:eastAsia="Times New Roman" w:cs="Times New Roman"/>
                <w:color w:val="000000"/>
                <w:sz w:val="28"/>
                <w:szCs w:val="28"/>
              </w:rPr>
              <w:t>&lt;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sidRPr="00184305">
              <w:rPr>
                <w:rFonts w:eastAsia="Times New Roman" w:cs="Times New Roman"/>
                <w:color w:val="000000"/>
                <w:sz w:val="28"/>
                <w:szCs w:val="28"/>
              </w:rPr>
              <w:t>&lt; 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sidRPr="00184305">
              <w:rPr>
                <w:rFonts w:eastAsia="Times New Roman" w:cs="Times New Roman"/>
                <w:color w:val="000000"/>
                <w:sz w:val="28"/>
                <w:szCs w:val="28"/>
              </w:rPr>
              <w:t>&lt; 2%</w:t>
            </w:r>
          </w:p>
        </w:tc>
      </w:tr>
      <w:tr w:rsidR="008A37E8" w:rsidRPr="00184305" w:rsidTr="00FA79A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both"/>
              <w:rPr>
                <w:rFonts w:eastAsia="Times New Roman" w:cs="Times New Roman"/>
                <w:sz w:val="24"/>
                <w:szCs w:val="24"/>
              </w:rPr>
            </w:pPr>
            <w:r w:rsidRPr="00184305">
              <w:rPr>
                <w:rFonts w:eastAsia="Times New Roman" w:cs="Times New Roman"/>
                <w:color w:val="000000"/>
                <w:sz w:val="28"/>
                <w:szCs w:val="28"/>
              </w:rPr>
              <w:t>13</w:t>
            </w: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both"/>
              <w:rPr>
                <w:rFonts w:eastAsia="Times New Roman" w:cs="Times New Roman"/>
                <w:sz w:val="24"/>
                <w:szCs w:val="24"/>
              </w:rPr>
            </w:pPr>
            <w:r w:rsidRPr="00184305">
              <w:rPr>
                <w:rFonts w:eastAsia="Times New Roman" w:cs="Times New Roman"/>
                <w:color w:val="000000"/>
                <w:sz w:val="28"/>
                <w:szCs w:val="28"/>
              </w:rPr>
              <w:t>Lộc Đức</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Pr>
                <w:rFonts w:eastAsia="Times New Roman" w:cs="Times New Roman"/>
                <w:color w:val="000000"/>
                <w:sz w:val="28"/>
                <w:szCs w:val="28"/>
              </w:rPr>
              <w:t>8,75</w:t>
            </w:r>
            <w:r w:rsidRPr="00184305">
              <w:rPr>
                <w:rFonts w:eastAsia="Times New Roman" w:cs="Times New Roman"/>
                <w:color w:val="000000"/>
                <w:sz w:val="28"/>
                <w:szCs w:val="28"/>
              </w:rPr>
              <w:t>%</w:t>
            </w:r>
          </w:p>
        </w:tc>
        <w:tc>
          <w:tcPr>
            <w:tcW w:w="1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Pr>
                <w:rFonts w:eastAsia="Times New Roman" w:cs="Times New Roman"/>
                <w:color w:val="000000"/>
                <w:sz w:val="28"/>
                <w:szCs w:val="28"/>
              </w:rPr>
              <w:t>6,5</w:t>
            </w:r>
            <w:r w:rsidRPr="00184305">
              <w:rPr>
                <w:rFonts w:eastAsia="Times New Roman" w:cs="Times New Roman"/>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sidRPr="00184305">
              <w:rPr>
                <w:rFonts w:eastAsia="Times New Roman" w:cs="Times New Roman"/>
                <w:color w:val="000000"/>
                <w:sz w:val="28"/>
                <w:szCs w:val="28"/>
              </w:rPr>
              <w:t>&lt;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sidRPr="00184305">
              <w:rPr>
                <w:rFonts w:eastAsia="Times New Roman" w:cs="Times New Roman"/>
                <w:color w:val="000000"/>
                <w:sz w:val="28"/>
                <w:szCs w:val="28"/>
              </w:rPr>
              <w:t>&lt; 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sidRPr="00184305">
              <w:rPr>
                <w:rFonts w:eastAsia="Times New Roman" w:cs="Times New Roman"/>
                <w:color w:val="000000"/>
                <w:sz w:val="28"/>
                <w:szCs w:val="28"/>
              </w:rPr>
              <w:t>&lt; 2%</w:t>
            </w:r>
          </w:p>
        </w:tc>
      </w:tr>
      <w:tr w:rsidR="008A37E8" w:rsidRPr="00184305" w:rsidTr="00FA79A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both"/>
              <w:rPr>
                <w:rFonts w:eastAsia="Times New Roman" w:cs="Times New Roman"/>
                <w:sz w:val="24"/>
                <w:szCs w:val="24"/>
              </w:rPr>
            </w:pPr>
            <w:r w:rsidRPr="00184305">
              <w:rPr>
                <w:rFonts w:eastAsia="Times New Roman" w:cs="Times New Roman"/>
                <w:color w:val="000000"/>
                <w:sz w:val="28"/>
                <w:szCs w:val="28"/>
              </w:rPr>
              <w:t>14</w:t>
            </w: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both"/>
              <w:rPr>
                <w:rFonts w:eastAsia="Times New Roman" w:cs="Times New Roman"/>
                <w:sz w:val="24"/>
                <w:szCs w:val="24"/>
              </w:rPr>
            </w:pPr>
            <w:r w:rsidRPr="00184305">
              <w:rPr>
                <w:rFonts w:eastAsia="Times New Roman" w:cs="Times New Roman"/>
                <w:color w:val="000000"/>
                <w:sz w:val="28"/>
                <w:szCs w:val="28"/>
              </w:rPr>
              <w:t>Lộc Ngãi</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Pr>
                <w:rFonts w:eastAsia="Times New Roman" w:cs="Times New Roman"/>
                <w:color w:val="000000"/>
                <w:sz w:val="28"/>
                <w:szCs w:val="28"/>
              </w:rPr>
              <w:t>8,75</w:t>
            </w:r>
            <w:r w:rsidRPr="00184305">
              <w:rPr>
                <w:rFonts w:eastAsia="Times New Roman" w:cs="Times New Roman"/>
                <w:color w:val="000000"/>
                <w:sz w:val="28"/>
                <w:szCs w:val="28"/>
              </w:rPr>
              <w:t>%</w:t>
            </w:r>
          </w:p>
        </w:tc>
        <w:tc>
          <w:tcPr>
            <w:tcW w:w="1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Pr>
                <w:rFonts w:eastAsia="Times New Roman" w:cs="Times New Roman"/>
                <w:color w:val="000000"/>
                <w:sz w:val="28"/>
                <w:szCs w:val="28"/>
              </w:rPr>
              <w:t>6,5</w:t>
            </w:r>
            <w:r w:rsidRPr="00184305">
              <w:rPr>
                <w:rFonts w:eastAsia="Times New Roman" w:cs="Times New Roman"/>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sidRPr="00184305">
              <w:rPr>
                <w:rFonts w:eastAsia="Times New Roman" w:cs="Times New Roman"/>
                <w:color w:val="000000"/>
                <w:sz w:val="28"/>
                <w:szCs w:val="28"/>
              </w:rPr>
              <w:t>&lt;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sidRPr="00184305">
              <w:rPr>
                <w:rFonts w:eastAsia="Times New Roman" w:cs="Times New Roman"/>
                <w:color w:val="000000"/>
                <w:sz w:val="28"/>
                <w:szCs w:val="28"/>
              </w:rPr>
              <w:t>&lt; 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4305" w:rsidRPr="00184305" w:rsidRDefault="008A37E8" w:rsidP="00DC1396">
            <w:pPr>
              <w:spacing w:before="120" w:after="120" w:line="0" w:lineRule="atLeast"/>
              <w:jc w:val="center"/>
              <w:rPr>
                <w:rFonts w:eastAsia="Times New Roman" w:cs="Times New Roman"/>
                <w:sz w:val="24"/>
                <w:szCs w:val="24"/>
              </w:rPr>
            </w:pPr>
            <w:r w:rsidRPr="00184305">
              <w:rPr>
                <w:rFonts w:eastAsia="Times New Roman" w:cs="Times New Roman"/>
                <w:color w:val="000000"/>
                <w:sz w:val="28"/>
                <w:szCs w:val="28"/>
              </w:rPr>
              <w:t>&lt; 2%</w:t>
            </w:r>
          </w:p>
        </w:tc>
      </w:tr>
    </w:tbl>
    <w:p w:rsidR="00184305" w:rsidRPr="00184305" w:rsidRDefault="00184305" w:rsidP="00DC1396">
      <w:pPr>
        <w:spacing w:before="120" w:after="120" w:line="240" w:lineRule="auto"/>
        <w:jc w:val="both"/>
        <w:rPr>
          <w:rFonts w:eastAsia="Times New Roman" w:cs="Times New Roman"/>
          <w:sz w:val="24"/>
          <w:szCs w:val="24"/>
        </w:rPr>
      </w:pPr>
      <w:r w:rsidRPr="00184305">
        <w:rPr>
          <w:rFonts w:eastAsia="Times New Roman" w:cs="Times New Roman"/>
          <w:b/>
          <w:bCs/>
          <w:color w:val="000000"/>
          <w:sz w:val="28"/>
          <w:szCs w:val="28"/>
        </w:rPr>
        <w:t xml:space="preserve">     2. Thời gian, địa điểm: </w:t>
      </w:r>
    </w:p>
    <w:p w:rsidR="00184305" w:rsidRPr="00184305" w:rsidRDefault="00184305" w:rsidP="00DC1396">
      <w:pPr>
        <w:spacing w:before="120" w:after="120" w:line="360" w:lineRule="auto"/>
        <w:ind w:firstLine="420"/>
        <w:jc w:val="both"/>
        <w:rPr>
          <w:rFonts w:eastAsia="Times New Roman" w:cs="Times New Roman"/>
          <w:sz w:val="24"/>
          <w:szCs w:val="24"/>
        </w:rPr>
      </w:pPr>
      <w:r w:rsidRPr="00184305">
        <w:rPr>
          <w:rFonts w:eastAsia="Times New Roman" w:cs="Times New Roman"/>
          <w:color w:val="000000"/>
          <w:sz w:val="28"/>
          <w:szCs w:val="28"/>
        </w:rPr>
        <w:t>-Thời gian: Từ ngày 1 tháng 1 năm 20</w:t>
      </w:r>
      <w:r w:rsidR="00516C43">
        <w:rPr>
          <w:rFonts w:eastAsia="Times New Roman" w:cs="Times New Roman"/>
          <w:color w:val="000000"/>
          <w:sz w:val="28"/>
          <w:szCs w:val="28"/>
        </w:rPr>
        <w:t xml:space="preserve">22 đến ngày 31 tháng </w:t>
      </w:r>
      <w:r w:rsidR="00B43FD5">
        <w:rPr>
          <w:rFonts w:eastAsia="Times New Roman" w:cs="Times New Roman"/>
          <w:color w:val="000000"/>
          <w:sz w:val="28"/>
          <w:szCs w:val="28"/>
        </w:rPr>
        <w:t>3</w:t>
      </w:r>
      <w:r w:rsidR="00516C43">
        <w:rPr>
          <w:rFonts w:eastAsia="Times New Roman" w:cs="Times New Roman"/>
          <w:color w:val="000000"/>
          <w:sz w:val="28"/>
          <w:szCs w:val="28"/>
        </w:rPr>
        <w:t xml:space="preserve"> năm 2022</w:t>
      </w:r>
      <w:r w:rsidRPr="00184305">
        <w:rPr>
          <w:rFonts w:eastAsia="Times New Roman" w:cs="Times New Roman"/>
          <w:color w:val="000000"/>
          <w:sz w:val="28"/>
          <w:szCs w:val="28"/>
        </w:rPr>
        <w:t>.</w:t>
      </w:r>
    </w:p>
    <w:p w:rsidR="00184305" w:rsidRPr="00184305" w:rsidRDefault="00184305" w:rsidP="00DC1396">
      <w:pPr>
        <w:spacing w:before="120" w:after="120" w:line="360" w:lineRule="auto"/>
        <w:jc w:val="both"/>
        <w:rPr>
          <w:rFonts w:eastAsia="Times New Roman" w:cs="Times New Roman"/>
          <w:sz w:val="24"/>
          <w:szCs w:val="24"/>
        </w:rPr>
      </w:pPr>
      <w:r w:rsidRPr="00184305">
        <w:rPr>
          <w:rFonts w:eastAsia="Times New Roman" w:cs="Times New Roman"/>
          <w:color w:val="000000"/>
          <w:sz w:val="28"/>
          <w:szCs w:val="28"/>
        </w:rPr>
        <w:t>      - Địa điểm: 14 xã, thị trấn.</w:t>
      </w:r>
    </w:p>
    <w:p w:rsidR="00184305" w:rsidRPr="00184305" w:rsidRDefault="00184305" w:rsidP="00DC1396">
      <w:pPr>
        <w:spacing w:before="120" w:after="120" w:line="360" w:lineRule="auto"/>
        <w:ind w:firstLine="418"/>
        <w:jc w:val="both"/>
        <w:rPr>
          <w:rFonts w:eastAsia="Times New Roman" w:cs="Times New Roman"/>
          <w:sz w:val="24"/>
          <w:szCs w:val="24"/>
        </w:rPr>
      </w:pPr>
      <w:r w:rsidRPr="00184305">
        <w:rPr>
          <w:rFonts w:eastAsia="Times New Roman" w:cs="Times New Roman"/>
          <w:b/>
          <w:bCs/>
          <w:color w:val="000000"/>
          <w:sz w:val="28"/>
          <w:szCs w:val="28"/>
        </w:rPr>
        <w:t>3. Nội dung hoạt động</w:t>
      </w:r>
      <w:r w:rsidRPr="00184305">
        <w:rPr>
          <w:rFonts w:eastAsia="Times New Roman" w:cs="Times New Roman"/>
          <w:color w:val="000000"/>
          <w:sz w:val="28"/>
          <w:szCs w:val="28"/>
        </w:rPr>
        <w:t>:</w:t>
      </w:r>
    </w:p>
    <w:p w:rsidR="00184305" w:rsidRPr="00184305" w:rsidRDefault="00184305" w:rsidP="00DC1396">
      <w:pPr>
        <w:spacing w:before="120" w:after="120" w:line="360" w:lineRule="auto"/>
        <w:ind w:firstLine="418"/>
        <w:jc w:val="both"/>
        <w:rPr>
          <w:rFonts w:eastAsia="Times New Roman" w:cs="Times New Roman"/>
          <w:sz w:val="24"/>
          <w:szCs w:val="24"/>
        </w:rPr>
      </w:pPr>
      <w:r w:rsidRPr="00184305">
        <w:rPr>
          <w:rFonts w:eastAsia="Times New Roman" w:cs="Times New Roman"/>
          <w:b/>
          <w:bCs/>
          <w:color w:val="000000"/>
          <w:sz w:val="28"/>
          <w:szCs w:val="28"/>
        </w:rPr>
        <w:lastRenderedPageBreak/>
        <w:t>3.1. Tuyến huyện:</w:t>
      </w:r>
    </w:p>
    <w:p w:rsidR="00184305" w:rsidRPr="00184305" w:rsidRDefault="00184305" w:rsidP="00DC1396">
      <w:pPr>
        <w:spacing w:before="120" w:after="120" w:line="360" w:lineRule="auto"/>
        <w:ind w:firstLine="418"/>
        <w:jc w:val="both"/>
        <w:rPr>
          <w:rFonts w:eastAsia="Times New Roman" w:cs="Times New Roman"/>
          <w:sz w:val="24"/>
          <w:szCs w:val="24"/>
        </w:rPr>
      </w:pPr>
      <w:r w:rsidRPr="00184305">
        <w:rPr>
          <w:rFonts w:eastAsia="Times New Roman" w:cs="Times New Roman"/>
          <w:color w:val="000000"/>
          <w:sz w:val="28"/>
          <w:szCs w:val="28"/>
        </w:rPr>
        <w:t>- Lập kế hoạch quý của chương trình phòng chống đái tháo đường.</w:t>
      </w:r>
    </w:p>
    <w:p w:rsidR="00184305" w:rsidRPr="00184305" w:rsidRDefault="00184305" w:rsidP="00DC1396">
      <w:pPr>
        <w:spacing w:before="120" w:after="120" w:line="360" w:lineRule="auto"/>
        <w:ind w:firstLine="418"/>
        <w:jc w:val="both"/>
        <w:rPr>
          <w:rFonts w:eastAsia="Times New Roman" w:cs="Times New Roman"/>
          <w:sz w:val="24"/>
          <w:szCs w:val="24"/>
        </w:rPr>
      </w:pPr>
      <w:r w:rsidRPr="00184305">
        <w:rPr>
          <w:rFonts w:eastAsia="Times New Roman" w:cs="Times New Roman"/>
          <w:b/>
          <w:bCs/>
          <w:color w:val="000000"/>
          <w:sz w:val="28"/>
          <w:szCs w:val="28"/>
        </w:rPr>
        <w:t xml:space="preserve">- </w:t>
      </w:r>
      <w:r w:rsidRPr="00184305">
        <w:rPr>
          <w:rFonts w:eastAsia="Times New Roman" w:cs="Times New Roman"/>
          <w:color w:val="000000"/>
          <w:sz w:val="28"/>
          <w:szCs w:val="28"/>
        </w:rPr>
        <w:t>Công tác giám sát chỉ đạo tuyến cho 14 xã, thị trấn.</w:t>
      </w:r>
    </w:p>
    <w:p w:rsidR="00184305" w:rsidRPr="00184305" w:rsidRDefault="00184305" w:rsidP="00DC1396">
      <w:pPr>
        <w:spacing w:before="120" w:after="120" w:line="360" w:lineRule="auto"/>
        <w:ind w:firstLine="418"/>
        <w:jc w:val="both"/>
        <w:rPr>
          <w:rFonts w:eastAsia="Times New Roman" w:cs="Times New Roman"/>
          <w:sz w:val="24"/>
          <w:szCs w:val="24"/>
        </w:rPr>
      </w:pPr>
      <w:r w:rsidRPr="00184305">
        <w:rPr>
          <w:rFonts w:eastAsia="Times New Roman" w:cs="Times New Roman"/>
          <w:color w:val="000000"/>
          <w:sz w:val="28"/>
          <w:szCs w:val="28"/>
        </w:rPr>
        <w:t>- Khi nhận kế hoạch hoạt động của tỉnh khám sàng lọc xã nào thì sẽ triển khai và có kế hoạch riêng.</w:t>
      </w:r>
    </w:p>
    <w:p w:rsidR="00184305" w:rsidRPr="00184305" w:rsidRDefault="00184305" w:rsidP="00DC1396">
      <w:pPr>
        <w:spacing w:before="120" w:after="120" w:line="360" w:lineRule="auto"/>
        <w:ind w:firstLine="418"/>
        <w:jc w:val="both"/>
        <w:rPr>
          <w:rFonts w:eastAsia="Times New Roman" w:cs="Times New Roman"/>
          <w:sz w:val="24"/>
          <w:szCs w:val="24"/>
        </w:rPr>
      </w:pPr>
      <w:r w:rsidRPr="00184305">
        <w:rPr>
          <w:rFonts w:eastAsia="Times New Roman" w:cs="Times New Roman"/>
          <w:color w:val="000000"/>
          <w:sz w:val="28"/>
          <w:szCs w:val="28"/>
        </w:rPr>
        <w:t>- Thống kê báo cáo hàng quý.</w:t>
      </w:r>
    </w:p>
    <w:p w:rsidR="00184305" w:rsidRPr="00184305" w:rsidRDefault="00184305" w:rsidP="00DC1396">
      <w:pPr>
        <w:spacing w:before="120" w:after="120" w:line="360" w:lineRule="auto"/>
        <w:ind w:firstLine="418"/>
        <w:jc w:val="both"/>
        <w:rPr>
          <w:rFonts w:eastAsia="Times New Roman" w:cs="Times New Roman"/>
          <w:sz w:val="24"/>
          <w:szCs w:val="24"/>
        </w:rPr>
      </w:pPr>
      <w:r w:rsidRPr="00184305">
        <w:rPr>
          <w:rFonts w:eastAsia="Times New Roman" w:cs="Times New Roman"/>
          <w:b/>
          <w:bCs/>
          <w:color w:val="000000"/>
          <w:sz w:val="28"/>
          <w:szCs w:val="28"/>
        </w:rPr>
        <w:t>3.2. Tuyến xã:</w:t>
      </w:r>
    </w:p>
    <w:p w:rsidR="00184305" w:rsidRPr="00184305" w:rsidRDefault="00184305" w:rsidP="00DC1396">
      <w:pPr>
        <w:spacing w:before="120" w:after="120" w:line="360" w:lineRule="auto"/>
        <w:ind w:firstLine="418"/>
        <w:jc w:val="both"/>
        <w:rPr>
          <w:rFonts w:eastAsia="Times New Roman" w:cs="Times New Roman"/>
          <w:sz w:val="24"/>
          <w:szCs w:val="24"/>
        </w:rPr>
      </w:pPr>
      <w:r w:rsidRPr="00184305">
        <w:rPr>
          <w:rFonts w:eastAsia="Times New Roman" w:cs="Times New Roman"/>
          <w:color w:val="000000"/>
          <w:sz w:val="28"/>
          <w:szCs w:val="28"/>
        </w:rPr>
        <w:t>- Lập kế hoạch quý của chương trình phòng chống đái tháo đường.</w:t>
      </w:r>
    </w:p>
    <w:p w:rsidR="00184305" w:rsidRPr="00184305" w:rsidRDefault="00184305" w:rsidP="00DC1396">
      <w:pPr>
        <w:spacing w:before="120" w:after="120" w:line="360" w:lineRule="auto"/>
        <w:ind w:firstLine="418"/>
        <w:jc w:val="both"/>
        <w:rPr>
          <w:rFonts w:eastAsia="Times New Roman" w:cs="Times New Roman"/>
          <w:sz w:val="24"/>
          <w:szCs w:val="24"/>
        </w:rPr>
      </w:pPr>
      <w:r w:rsidRPr="00184305">
        <w:rPr>
          <w:rFonts w:eastAsia="Times New Roman" w:cs="Times New Roman"/>
          <w:color w:val="000000"/>
          <w:sz w:val="28"/>
          <w:szCs w:val="28"/>
        </w:rPr>
        <w:t>- Truyền thông giáo dục sức khỏe cho nhân dân trên địa bàn hiểu biết bệnh đái tháo đường và cách phòng chống.</w:t>
      </w:r>
    </w:p>
    <w:p w:rsidR="00184305" w:rsidRPr="00184305" w:rsidRDefault="00184305" w:rsidP="00DC1396">
      <w:pPr>
        <w:spacing w:before="120" w:after="120" w:line="360" w:lineRule="auto"/>
        <w:ind w:firstLine="420"/>
        <w:jc w:val="both"/>
        <w:rPr>
          <w:rFonts w:eastAsia="Times New Roman" w:cs="Times New Roman"/>
          <w:sz w:val="24"/>
          <w:szCs w:val="24"/>
        </w:rPr>
      </w:pPr>
      <w:r w:rsidRPr="00184305">
        <w:rPr>
          <w:rFonts w:eastAsia="Times New Roman" w:cs="Times New Roman"/>
          <w:color w:val="000000"/>
          <w:sz w:val="28"/>
          <w:szCs w:val="28"/>
        </w:rPr>
        <w:t>- 14/14 xã, thị trấn tăng cường công tác khám sàng lọc phát hiện đái tháo đường cho người dân từ 40 tuổi trở lên, hàng tháng cập nhật, tổng hợp số ca bệnh đươc sàng lọc trong sổ A1. Riêng 3 xã trọng điểm ( xã Lộc Ngãi, Lộc Thắng, Lộc Quảng) và 2 xã đã khám sàng lọc là (Lộc Nam và Lộc Đức). Hàng tháng phải báo cáo số lượng khám test nhanh. Cập nhật bệnh mới vào sổ quản lý bệnh nhân đái tháo đường và tiền đái tháo đường, đính kèm danh sách các đối tượng đến khám và tư vấn trong tháng.</w:t>
      </w:r>
    </w:p>
    <w:p w:rsidR="00184305" w:rsidRPr="00184305" w:rsidRDefault="00184305" w:rsidP="00DC1396">
      <w:pPr>
        <w:spacing w:before="120" w:after="120" w:line="360" w:lineRule="auto"/>
        <w:ind w:firstLine="420"/>
        <w:jc w:val="both"/>
        <w:rPr>
          <w:rFonts w:eastAsia="Times New Roman" w:cs="Times New Roman"/>
          <w:sz w:val="24"/>
          <w:szCs w:val="24"/>
        </w:rPr>
      </w:pPr>
      <w:r w:rsidRPr="00184305">
        <w:rPr>
          <w:rFonts w:eastAsia="Times New Roman" w:cs="Times New Roman"/>
          <w:color w:val="000000"/>
          <w:sz w:val="28"/>
          <w:szCs w:val="28"/>
        </w:rPr>
        <w:t>- Quản lý bệnh nhân đái tháo đường: hàng tháng cập nhật bệnh nhân đái tháo đường vào sổ quản lý.</w:t>
      </w:r>
    </w:p>
    <w:p w:rsidR="00184305" w:rsidRPr="00184305" w:rsidRDefault="00184305" w:rsidP="00DC1396">
      <w:pPr>
        <w:spacing w:before="120" w:after="120" w:line="360" w:lineRule="auto"/>
        <w:ind w:firstLine="420"/>
        <w:jc w:val="both"/>
        <w:rPr>
          <w:rFonts w:eastAsia="Times New Roman" w:cs="Times New Roman"/>
          <w:sz w:val="24"/>
          <w:szCs w:val="24"/>
        </w:rPr>
      </w:pPr>
      <w:r w:rsidRPr="00184305">
        <w:rPr>
          <w:rFonts w:eastAsia="Times New Roman" w:cs="Times New Roman"/>
          <w:color w:val="000000"/>
          <w:sz w:val="28"/>
          <w:szCs w:val="28"/>
        </w:rPr>
        <w:t>- Phối hợp với chương trình mắt để gửi bệnh nhân đi khám mắt, kiểm tra thị lực.</w:t>
      </w:r>
    </w:p>
    <w:p w:rsidR="00184305" w:rsidRPr="00184305" w:rsidRDefault="00184305" w:rsidP="00DC1396">
      <w:pPr>
        <w:spacing w:before="120" w:after="0" w:line="360" w:lineRule="auto"/>
        <w:ind w:firstLine="420"/>
        <w:jc w:val="both"/>
        <w:rPr>
          <w:rFonts w:eastAsia="Times New Roman" w:cs="Times New Roman"/>
          <w:sz w:val="24"/>
          <w:szCs w:val="24"/>
        </w:rPr>
      </w:pPr>
      <w:r w:rsidRPr="00184305">
        <w:rPr>
          <w:rFonts w:eastAsia="Times New Roman" w:cs="Times New Roman"/>
          <w:color w:val="000000"/>
          <w:sz w:val="28"/>
          <w:szCs w:val="28"/>
        </w:rPr>
        <w:t>- Phối hợp với chương trình Y Tế Quốc gia khác tổ chức truyền thông phòng chống đái tháo đường 6-9 lần/ quý.</w:t>
      </w:r>
    </w:p>
    <w:p w:rsidR="00184305" w:rsidRPr="00184305" w:rsidRDefault="00184305" w:rsidP="00DC1396">
      <w:pPr>
        <w:spacing w:after="0" w:line="360" w:lineRule="auto"/>
        <w:ind w:firstLine="420"/>
        <w:jc w:val="both"/>
        <w:rPr>
          <w:rFonts w:eastAsia="Times New Roman" w:cs="Times New Roman"/>
          <w:sz w:val="24"/>
          <w:szCs w:val="24"/>
        </w:rPr>
      </w:pPr>
      <w:r w:rsidRPr="00184305">
        <w:rPr>
          <w:rFonts w:eastAsia="Times New Roman" w:cs="Times New Roman"/>
          <w:color w:val="000000"/>
          <w:sz w:val="28"/>
          <w:szCs w:val="28"/>
        </w:rPr>
        <w:t>- Thống kê báo cáo quý theo quy định của chương trình.</w:t>
      </w:r>
    </w:p>
    <w:p w:rsidR="00184305" w:rsidRPr="00184305" w:rsidRDefault="00184305" w:rsidP="00DC1396">
      <w:pPr>
        <w:spacing w:after="120" w:line="360" w:lineRule="auto"/>
        <w:ind w:firstLine="420"/>
        <w:jc w:val="both"/>
        <w:rPr>
          <w:rFonts w:eastAsia="Times New Roman" w:cs="Times New Roman"/>
          <w:sz w:val="24"/>
          <w:szCs w:val="24"/>
        </w:rPr>
      </w:pPr>
      <w:r w:rsidRPr="00184305">
        <w:rPr>
          <w:rFonts w:eastAsia="Times New Roman" w:cs="Times New Roman"/>
          <w:b/>
          <w:bCs/>
          <w:color w:val="000000"/>
          <w:sz w:val="28"/>
          <w:szCs w:val="28"/>
        </w:rPr>
        <w:t>III. ĐIỀU KIỆN ĐẢM BẢO</w:t>
      </w:r>
      <w:r w:rsidRPr="00184305">
        <w:rPr>
          <w:rFonts w:eastAsia="Times New Roman" w:cs="Times New Roman"/>
          <w:color w:val="000000"/>
          <w:sz w:val="28"/>
          <w:szCs w:val="28"/>
        </w:rPr>
        <w:t>:</w:t>
      </w:r>
    </w:p>
    <w:p w:rsidR="00184305" w:rsidRPr="00184305" w:rsidRDefault="00184305" w:rsidP="00DC1396">
      <w:pPr>
        <w:spacing w:before="120" w:after="120" w:line="360" w:lineRule="auto"/>
        <w:jc w:val="both"/>
        <w:rPr>
          <w:rFonts w:eastAsia="Times New Roman" w:cs="Times New Roman"/>
          <w:sz w:val="24"/>
          <w:szCs w:val="24"/>
        </w:rPr>
      </w:pPr>
      <w:r w:rsidRPr="00184305">
        <w:rPr>
          <w:rFonts w:eastAsia="Times New Roman" w:cs="Times New Roman"/>
          <w:b/>
          <w:bCs/>
          <w:color w:val="000000"/>
          <w:sz w:val="28"/>
          <w:szCs w:val="28"/>
        </w:rPr>
        <w:lastRenderedPageBreak/>
        <w:t xml:space="preserve">      1.Nhân Lực: </w:t>
      </w:r>
      <w:r w:rsidRPr="00184305">
        <w:rPr>
          <w:rFonts w:eastAsia="Times New Roman" w:cs="Times New Roman"/>
          <w:color w:val="000000"/>
          <w:sz w:val="28"/>
          <w:szCs w:val="28"/>
        </w:rPr>
        <w:t>Y tế huyện, y tế xã, YTTB, CTV, các ban ngành đoàn thể.</w:t>
      </w:r>
    </w:p>
    <w:p w:rsidR="00184305" w:rsidRPr="00184305" w:rsidRDefault="00184305" w:rsidP="00DC1396">
      <w:pPr>
        <w:spacing w:before="120" w:after="120" w:line="360" w:lineRule="auto"/>
        <w:jc w:val="both"/>
        <w:rPr>
          <w:rFonts w:eastAsia="Times New Roman" w:cs="Times New Roman"/>
          <w:sz w:val="24"/>
          <w:szCs w:val="24"/>
        </w:rPr>
      </w:pPr>
      <w:r w:rsidRPr="00184305">
        <w:rPr>
          <w:rFonts w:eastAsia="Times New Roman" w:cs="Times New Roman"/>
          <w:b/>
          <w:bCs/>
          <w:color w:val="000000"/>
          <w:sz w:val="28"/>
          <w:szCs w:val="28"/>
        </w:rPr>
        <w:t xml:space="preserve">      2.Vật Tư trang thiết bị: </w:t>
      </w:r>
      <w:r w:rsidRPr="00184305">
        <w:rPr>
          <w:rFonts w:eastAsia="Times New Roman" w:cs="Times New Roman"/>
          <w:color w:val="000000"/>
          <w:sz w:val="28"/>
          <w:szCs w:val="28"/>
        </w:rPr>
        <w:t>Tài liệu, tranh ảnh, dụng cụ trang thiết bị.</w:t>
      </w:r>
    </w:p>
    <w:p w:rsidR="00184305" w:rsidRPr="00FA79A8" w:rsidRDefault="00184305" w:rsidP="00DC1396">
      <w:pPr>
        <w:spacing w:before="120" w:after="120" w:line="360" w:lineRule="auto"/>
        <w:ind w:firstLine="347"/>
        <w:jc w:val="both"/>
        <w:rPr>
          <w:rFonts w:eastAsia="Times New Roman" w:cs="Times New Roman"/>
          <w:sz w:val="24"/>
          <w:szCs w:val="24"/>
        </w:rPr>
      </w:pPr>
      <w:r w:rsidRPr="00184305">
        <w:rPr>
          <w:rFonts w:eastAsia="Times New Roman" w:cs="Times New Roman"/>
          <w:b/>
          <w:bCs/>
          <w:color w:val="000000"/>
          <w:sz w:val="28"/>
          <w:szCs w:val="28"/>
        </w:rPr>
        <w:t> 3.Kinh Phí:</w:t>
      </w:r>
      <w:r w:rsidRPr="00184305">
        <w:rPr>
          <w:rFonts w:eastAsia="Times New Roman" w:cs="Times New Roman"/>
          <w:color w:val="000000"/>
          <w:sz w:val="28"/>
          <w:szCs w:val="28"/>
        </w:rPr>
        <w:t xml:space="preserve"> </w:t>
      </w:r>
      <w:r w:rsidRPr="00FA79A8">
        <w:rPr>
          <w:rFonts w:eastAsia="Times New Roman" w:cs="Times New Roman"/>
          <w:sz w:val="28"/>
          <w:szCs w:val="28"/>
        </w:rPr>
        <w:t xml:space="preserve">Thực hiện </w:t>
      </w:r>
      <w:r w:rsidR="00FA79A8" w:rsidRPr="00FA79A8">
        <w:rPr>
          <w:rFonts w:eastAsia="Times New Roman" w:cs="Times New Roman"/>
          <w:sz w:val="28"/>
          <w:szCs w:val="28"/>
        </w:rPr>
        <w:t>theo quy đinh hiện hành</w:t>
      </w:r>
      <w:r w:rsidR="00FA79A8">
        <w:rPr>
          <w:rFonts w:eastAsia="Times New Roman" w:cs="Times New Roman"/>
          <w:sz w:val="28"/>
          <w:szCs w:val="28"/>
        </w:rPr>
        <w:t>.</w:t>
      </w:r>
    </w:p>
    <w:p w:rsidR="00184305" w:rsidRPr="00184305" w:rsidRDefault="00184305" w:rsidP="00DC1396">
      <w:pPr>
        <w:spacing w:before="120" w:after="120" w:line="360" w:lineRule="auto"/>
        <w:ind w:left="347" w:firstLine="73"/>
        <w:jc w:val="both"/>
        <w:rPr>
          <w:rFonts w:eastAsia="Times New Roman" w:cs="Times New Roman"/>
          <w:sz w:val="24"/>
          <w:szCs w:val="24"/>
        </w:rPr>
      </w:pPr>
      <w:r w:rsidRPr="00184305">
        <w:rPr>
          <w:rFonts w:eastAsia="Times New Roman" w:cs="Times New Roman"/>
          <w:b/>
          <w:bCs/>
          <w:color w:val="000000"/>
          <w:sz w:val="28"/>
          <w:szCs w:val="28"/>
        </w:rPr>
        <w:t>IV. ĐỀ XUẤT, KIẾN NGHỊ:</w:t>
      </w:r>
    </w:p>
    <w:p w:rsidR="00184305" w:rsidRPr="00184305" w:rsidRDefault="00184305" w:rsidP="00DC1396">
      <w:pPr>
        <w:spacing w:before="120" w:after="120" w:line="360" w:lineRule="auto"/>
        <w:jc w:val="both"/>
        <w:rPr>
          <w:rFonts w:eastAsia="Times New Roman" w:cs="Times New Roman"/>
          <w:sz w:val="24"/>
          <w:szCs w:val="24"/>
        </w:rPr>
      </w:pPr>
      <w:r w:rsidRPr="00184305">
        <w:rPr>
          <w:rFonts w:eastAsia="Times New Roman" w:cs="Times New Roman"/>
          <w:color w:val="000000"/>
          <w:sz w:val="28"/>
          <w:szCs w:val="28"/>
        </w:rPr>
        <w:t>      - Đối với Trung tâm kiểm soát bệnh tật tỉnh giám sát chỉ đạo về chuyên môn.</w:t>
      </w:r>
    </w:p>
    <w:p w:rsidR="00184305" w:rsidRPr="00184305" w:rsidRDefault="00184305" w:rsidP="00DC1396">
      <w:pPr>
        <w:spacing w:before="120" w:after="120" w:line="360" w:lineRule="auto"/>
        <w:jc w:val="both"/>
        <w:rPr>
          <w:rFonts w:eastAsia="Times New Roman" w:cs="Times New Roman"/>
          <w:sz w:val="24"/>
          <w:szCs w:val="24"/>
        </w:rPr>
      </w:pPr>
      <w:r w:rsidRPr="00184305">
        <w:rPr>
          <w:rFonts w:eastAsia="Times New Roman" w:cs="Times New Roman"/>
          <w:color w:val="000000"/>
          <w:sz w:val="28"/>
          <w:szCs w:val="28"/>
        </w:rPr>
        <w:t>      - Uỷ ban nhân dân huyện chỉ đạo các ban ngành phối hợp, thực hiện hoạt động phòng chống đái tháo đường.</w:t>
      </w:r>
    </w:p>
    <w:p w:rsidR="00184305" w:rsidRPr="00184305" w:rsidRDefault="00184305" w:rsidP="00DC1396">
      <w:pPr>
        <w:spacing w:before="120" w:after="0" w:line="360" w:lineRule="auto"/>
        <w:ind w:firstLine="720"/>
        <w:jc w:val="both"/>
        <w:rPr>
          <w:rFonts w:eastAsia="Times New Roman" w:cs="Times New Roman"/>
          <w:sz w:val="24"/>
          <w:szCs w:val="24"/>
        </w:rPr>
      </w:pPr>
      <w:r w:rsidRPr="00184305">
        <w:rPr>
          <w:rFonts w:eastAsia="Times New Roman" w:cs="Times New Roman"/>
          <w:color w:val="000000"/>
          <w:sz w:val="28"/>
          <w:szCs w:val="28"/>
        </w:rPr>
        <w:t>Trên đây là kế hoạch hoạt động phòng chốn</w:t>
      </w:r>
      <w:r w:rsidR="00516C43">
        <w:rPr>
          <w:rFonts w:eastAsia="Times New Roman" w:cs="Times New Roman"/>
          <w:color w:val="000000"/>
          <w:sz w:val="28"/>
          <w:szCs w:val="28"/>
        </w:rPr>
        <w:t>g đái tháo đường quý I năm 2022</w:t>
      </w:r>
      <w:r w:rsidRPr="00184305">
        <w:rPr>
          <w:rFonts w:eastAsia="Times New Roman" w:cs="Times New Roman"/>
          <w:color w:val="000000"/>
          <w:sz w:val="28"/>
          <w:szCs w:val="28"/>
        </w:rPr>
        <w:t xml:space="preserve"> của Trung tâm Y tế Bảo Lâm. Đề nghị các đơn vị triển khai thực hiện./.</w:t>
      </w:r>
    </w:p>
    <w:p w:rsidR="00184305" w:rsidRPr="00184305" w:rsidRDefault="00184305" w:rsidP="00DC1396">
      <w:pPr>
        <w:spacing w:after="0" w:line="240" w:lineRule="auto"/>
        <w:jc w:val="both"/>
        <w:rPr>
          <w:rFonts w:eastAsia="Times New Roman" w:cs="Times New Roman"/>
          <w:sz w:val="24"/>
          <w:szCs w:val="24"/>
        </w:rPr>
      </w:pPr>
    </w:p>
    <w:p w:rsidR="00184305" w:rsidRPr="00184305" w:rsidRDefault="00184305" w:rsidP="00184305">
      <w:pPr>
        <w:spacing w:before="120" w:after="0" w:line="240" w:lineRule="auto"/>
        <w:jc w:val="both"/>
        <w:rPr>
          <w:rFonts w:eastAsia="Times New Roman" w:cs="Times New Roman"/>
          <w:sz w:val="24"/>
          <w:szCs w:val="24"/>
        </w:rPr>
      </w:pPr>
      <w:r w:rsidRPr="00184305">
        <w:rPr>
          <w:rFonts w:eastAsia="Times New Roman" w:cs="Times New Roman"/>
          <w:b/>
          <w:bCs/>
          <w:color w:val="000000"/>
          <w:sz w:val="28"/>
          <w:szCs w:val="28"/>
        </w:rPr>
        <w:t xml:space="preserve">Nơi nhận:  </w:t>
      </w:r>
      <w:r w:rsidRPr="00184305">
        <w:rPr>
          <w:rFonts w:eastAsia="Times New Roman" w:cs="Times New Roman"/>
          <w:b/>
          <w:bCs/>
          <w:color w:val="000000"/>
          <w:sz w:val="24"/>
          <w:szCs w:val="24"/>
        </w:rPr>
        <w:t>                                                             </w:t>
      </w:r>
      <w:r w:rsidRPr="00184305">
        <w:rPr>
          <w:rFonts w:eastAsia="Times New Roman" w:cs="Times New Roman"/>
          <w:b/>
          <w:bCs/>
          <w:color w:val="000000"/>
          <w:sz w:val="28"/>
          <w:szCs w:val="28"/>
        </w:rPr>
        <w:t>  PHÓ GIÁM ĐỐC</w:t>
      </w:r>
    </w:p>
    <w:p w:rsidR="00184305" w:rsidRPr="00184305" w:rsidRDefault="00184305" w:rsidP="00184305">
      <w:pPr>
        <w:spacing w:after="0" w:line="240" w:lineRule="auto"/>
        <w:jc w:val="both"/>
        <w:rPr>
          <w:rFonts w:eastAsia="Times New Roman" w:cs="Times New Roman"/>
          <w:sz w:val="24"/>
          <w:szCs w:val="24"/>
        </w:rPr>
      </w:pPr>
      <w:r w:rsidRPr="00184305">
        <w:rPr>
          <w:rFonts w:eastAsia="Times New Roman" w:cs="Times New Roman"/>
          <w:color w:val="000000"/>
        </w:rPr>
        <w:t>- KSBT Tỉnh;</w:t>
      </w:r>
    </w:p>
    <w:p w:rsidR="00184305" w:rsidRPr="00184305" w:rsidRDefault="00184305" w:rsidP="00184305">
      <w:pPr>
        <w:spacing w:after="0" w:line="240" w:lineRule="auto"/>
        <w:jc w:val="both"/>
        <w:rPr>
          <w:rFonts w:eastAsia="Times New Roman" w:cs="Times New Roman"/>
          <w:sz w:val="24"/>
          <w:szCs w:val="24"/>
        </w:rPr>
      </w:pPr>
      <w:r w:rsidRPr="00184305">
        <w:rPr>
          <w:rFonts w:eastAsia="Times New Roman" w:cs="Times New Roman"/>
          <w:color w:val="000000"/>
        </w:rPr>
        <w:t>- BGĐ;</w:t>
      </w:r>
    </w:p>
    <w:p w:rsidR="00184305" w:rsidRPr="00184305" w:rsidRDefault="00184305" w:rsidP="00184305">
      <w:pPr>
        <w:spacing w:after="0" w:line="240" w:lineRule="auto"/>
        <w:jc w:val="both"/>
        <w:rPr>
          <w:rFonts w:eastAsia="Times New Roman" w:cs="Times New Roman"/>
          <w:sz w:val="24"/>
          <w:szCs w:val="24"/>
        </w:rPr>
      </w:pPr>
      <w:r w:rsidRPr="00184305">
        <w:rPr>
          <w:rFonts w:eastAsia="Times New Roman" w:cs="Times New Roman"/>
          <w:color w:val="000000"/>
        </w:rPr>
        <w:t>-14 Xã, thị trấn;                                                                       </w:t>
      </w:r>
      <w:r w:rsidR="0097548F">
        <w:rPr>
          <w:rFonts w:eastAsia="Times New Roman" w:cs="Times New Roman"/>
          <w:color w:val="000000"/>
        </w:rPr>
        <w:t xml:space="preserve">             </w:t>
      </w:r>
      <w:r w:rsidRPr="00184305">
        <w:rPr>
          <w:rFonts w:eastAsia="Times New Roman" w:cs="Times New Roman"/>
          <w:color w:val="000000"/>
        </w:rPr>
        <w:t> </w:t>
      </w:r>
      <w:r w:rsidR="0097548F">
        <w:rPr>
          <w:rFonts w:eastAsia="Times New Roman" w:cs="Times New Roman"/>
          <w:color w:val="000000"/>
        </w:rPr>
        <w:t xml:space="preserve"> (</w:t>
      </w:r>
      <w:r w:rsidR="0097548F" w:rsidRPr="0097548F">
        <w:rPr>
          <w:rFonts w:eastAsia="Times New Roman" w:cs="Times New Roman"/>
          <w:color w:val="000000"/>
        </w:rPr>
        <w:t>Đã</w:t>
      </w:r>
      <w:r w:rsidR="0097548F">
        <w:rPr>
          <w:rFonts w:eastAsia="Times New Roman" w:cs="Times New Roman"/>
          <w:color w:val="000000"/>
        </w:rPr>
        <w:t xml:space="preserve"> k</w:t>
      </w:r>
      <w:r w:rsidR="0097548F" w:rsidRPr="0097548F">
        <w:rPr>
          <w:rFonts w:eastAsia="Times New Roman" w:cs="Times New Roman"/>
          <w:color w:val="000000"/>
        </w:rPr>
        <w:t>ý</w:t>
      </w:r>
      <w:r w:rsidR="0097548F">
        <w:rPr>
          <w:rFonts w:eastAsia="Times New Roman" w:cs="Times New Roman"/>
          <w:color w:val="000000"/>
        </w:rPr>
        <w:t>)</w:t>
      </w:r>
      <w:r w:rsidRPr="00184305">
        <w:rPr>
          <w:rFonts w:eastAsia="Times New Roman" w:cs="Times New Roman"/>
          <w:color w:val="000000"/>
        </w:rPr>
        <w:t>      </w:t>
      </w:r>
    </w:p>
    <w:p w:rsidR="00184305" w:rsidRPr="00184305" w:rsidRDefault="00184305" w:rsidP="00184305">
      <w:pPr>
        <w:spacing w:after="0" w:line="240" w:lineRule="auto"/>
        <w:jc w:val="both"/>
        <w:rPr>
          <w:rFonts w:eastAsia="Times New Roman" w:cs="Times New Roman"/>
          <w:sz w:val="24"/>
          <w:szCs w:val="24"/>
        </w:rPr>
      </w:pPr>
      <w:r w:rsidRPr="00184305">
        <w:rPr>
          <w:rFonts w:eastAsia="Times New Roman" w:cs="Times New Roman"/>
          <w:color w:val="000000"/>
        </w:rPr>
        <w:t>- Lưu VT – CT</w:t>
      </w:r>
      <w:r w:rsidRPr="00184305">
        <w:rPr>
          <w:rFonts w:eastAsia="Times New Roman" w:cs="Times New Roman"/>
          <w:b/>
          <w:bCs/>
          <w:color w:val="000000"/>
          <w:sz w:val="28"/>
          <w:szCs w:val="28"/>
        </w:rPr>
        <w:t>.                                                   </w:t>
      </w:r>
    </w:p>
    <w:p w:rsidR="00184305" w:rsidRPr="00184305" w:rsidRDefault="00184305" w:rsidP="00184305">
      <w:pPr>
        <w:spacing w:after="0" w:line="240" w:lineRule="auto"/>
        <w:rPr>
          <w:rFonts w:eastAsia="Times New Roman" w:cs="Times New Roman"/>
          <w:sz w:val="24"/>
          <w:szCs w:val="24"/>
        </w:rPr>
      </w:pPr>
    </w:p>
    <w:p w:rsidR="00184305" w:rsidRPr="0097548F" w:rsidRDefault="00184305" w:rsidP="00184305">
      <w:pPr>
        <w:spacing w:after="0" w:line="240" w:lineRule="auto"/>
        <w:jc w:val="both"/>
        <w:rPr>
          <w:rFonts w:eastAsia="Times New Roman" w:cs="Times New Roman"/>
          <w:b/>
          <w:sz w:val="24"/>
          <w:szCs w:val="24"/>
        </w:rPr>
      </w:pPr>
      <w:r w:rsidRPr="0097548F">
        <w:rPr>
          <w:rFonts w:eastAsia="Times New Roman" w:cs="Times New Roman"/>
          <w:b/>
          <w:color w:val="000000"/>
          <w:sz w:val="28"/>
          <w:szCs w:val="28"/>
        </w:rPr>
        <w:t>                                                              </w:t>
      </w:r>
      <w:r w:rsidR="0097548F" w:rsidRPr="0097548F">
        <w:rPr>
          <w:rFonts w:eastAsia="Times New Roman" w:cs="Times New Roman"/>
          <w:b/>
          <w:color w:val="000000"/>
          <w:sz w:val="28"/>
          <w:szCs w:val="28"/>
        </w:rPr>
        <w:t xml:space="preserve">  </w:t>
      </w:r>
      <w:r w:rsidRPr="0097548F">
        <w:rPr>
          <w:rFonts w:eastAsia="Times New Roman" w:cs="Times New Roman"/>
          <w:b/>
          <w:color w:val="000000"/>
          <w:sz w:val="28"/>
          <w:szCs w:val="28"/>
        </w:rPr>
        <w:t>     </w:t>
      </w:r>
      <w:r w:rsidR="0097548F" w:rsidRPr="0097548F">
        <w:rPr>
          <w:rFonts w:eastAsia="Times New Roman" w:cs="Times New Roman"/>
          <w:b/>
          <w:color w:val="000000"/>
          <w:sz w:val="28"/>
          <w:szCs w:val="28"/>
        </w:rPr>
        <w:t>BS: NGUYỄN VĂN HẢI</w:t>
      </w:r>
    </w:p>
    <w:p w:rsidR="003E7554" w:rsidRDefault="003E7554"/>
    <w:sectPr w:rsidR="003E7554" w:rsidSect="004972EF">
      <w:pgSz w:w="12240" w:h="15840" w:code="1"/>
      <w:pgMar w:top="993"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22F9" w:rsidRDefault="002022F9" w:rsidP="004972EF">
      <w:pPr>
        <w:spacing w:after="0" w:line="240" w:lineRule="auto"/>
      </w:pPr>
      <w:r>
        <w:separator/>
      </w:r>
    </w:p>
  </w:endnote>
  <w:endnote w:type="continuationSeparator" w:id="1">
    <w:p w:rsidR="002022F9" w:rsidRDefault="002022F9" w:rsidP="004972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22F9" w:rsidRDefault="002022F9" w:rsidP="004972EF">
      <w:pPr>
        <w:spacing w:after="0" w:line="240" w:lineRule="auto"/>
      </w:pPr>
      <w:r>
        <w:separator/>
      </w:r>
    </w:p>
  </w:footnote>
  <w:footnote w:type="continuationSeparator" w:id="1">
    <w:p w:rsidR="002022F9" w:rsidRDefault="002022F9" w:rsidP="004972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45434"/>
    <w:multiLevelType w:val="multilevel"/>
    <w:tmpl w:val="8A6CF1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84305"/>
    <w:rsid w:val="00047ECB"/>
    <w:rsid w:val="00184305"/>
    <w:rsid w:val="001D0FB3"/>
    <w:rsid w:val="001F107D"/>
    <w:rsid w:val="002022F9"/>
    <w:rsid w:val="0024004E"/>
    <w:rsid w:val="003D636D"/>
    <w:rsid w:val="003E7554"/>
    <w:rsid w:val="00422B8A"/>
    <w:rsid w:val="004972EF"/>
    <w:rsid w:val="00516C43"/>
    <w:rsid w:val="00662D18"/>
    <w:rsid w:val="006D2958"/>
    <w:rsid w:val="006F5C9F"/>
    <w:rsid w:val="00713DC1"/>
    <w:rsid w:val="00812232"/>
    <w:rsid w:val="008931CC"/>
    <w:rsid w:val="008A37E8"/>
    <w:rsid w:val="00941E56"/>
    <w:rsid w:val="0097548F"/>
    <w:rsid w:val="009C555A"/>
    <w:rsid w:val="00A10610"/>
    <w:rsid w:val="00B43FD5"/>
    <w:rsid w:val="00B47902"/>
    <w:rsid w:val="00DC1396"/>
    <w:rsid w:val="00FA79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5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4305"/>
    <w:pPr>
      <w:spacing w:before="100" w:beforeAutospacing="1" w:after="100" w:afterAutospacing="1" w:line="240" w:lineRule="auto"/>
    </w:pPr>
    <w:rPr>
      <w:rFonts w:eastAsia="Times New Roman" w:cs="Times New Roman"/>
      <w:sz w:val="24"/>
      <w:szCs w:val="24"/>
    </w:rPr>
  </w:style>
  <w:style w:type="character" w:customStyle="1" w:styleId="apple-tab-span">
    <w:name w:val="apple-tab-span"/>
    <w:basedOn w:val="DefaultParagraphFont"/>
    <w:rsid w:val="00184305"/>
  </w:style>
  <w:style w:type="paragraph" w:styleId="Header">
    <w:name w:val="header"/>
    <w:basedOn w:val="Normal"/>
    <w:link w:val="HeaderChar"/>
    <w:uiPriority w:val="99"/>
    <w:semiHidden/>
    <w:unhideWhenUsed/>
    <w:rsid w:val="004972E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972EF"/>
  </w:style>
  <w:style w:type="paragraph" w:styleId="Footer">
    <w:name w:val="footer"/>
    <w:basedOn w:val="Normal"/>
    <w:link w:val="FooterChar"/>
    <w:uiPriority w:val="99"/>
    <w:semiHidden/>
    <w:unhideWhenUsed/>
    <w:rsid w:val="004972E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72EF"/>
  </w:style>
</w:styles>
</file>

<file path=word/webSettings.xml><?xml version="1.0" encoding="utf-8"?>
<w:webSettings xmlns:r="http://schemas.openxmlformats.org/officeDocument/2006/relationships" xmlns:w="http://schemas.openxmlformats.org/wordprocessingml/2006/main">
  <w:divs>
    <w:div w:id="392236794">
      <w:bodyDiv w:val="1"/>
      <w:marLeft w:val="0"/>
      <w:marRight w:val="0"/>
      <w:marTop w:val="0"/>
      <w:marBottom w:val="0"/>
      <w:divBdr>
        <w:top w:val="none" w:sz="0" w:space="0" w:color="auto"/>
        <w:left w:val="none" w:sz="0" w:space="0" w:color="auto"/>
        <w:bottom w:val="none" w:sz="0" w:space="0" w:color="auto"/>
        <w:right w:val="none" w:sz="0" w:space="0" w:color="auto"/>
      </w:divBdr>
      <w:divsChild>
        <w:div w:id="122770892">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7373C-DDA5-49EB-8494-C1E93424A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18</cp:revision>
  <cp:lastPrinted>2022-01-17T10:10:00Z</cp:lastPrinted>
  <dcterms:created xsi:type="dcterms:W3CDTF">2022-01-17T04:02:00Z</dcterms:created>
  <dcterms:modified xsi:type="dcterms:W3CDTF">2022-01-20T00:54:00Z</dcterms:modified>
</cp:coreProperties>
</file>