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7"/>
        <w:gridCol w:w="5223"/>
      </w:tblGrid>
      <w:tr w:rsidR="0091271F" w:rsidRPr="0091271F" w:rsidTr="0091271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  <w:sz w:val="24"/>
                <w:szCs w:val="24"/>
              </w:rPr>
              <w:t>SỞ Y TẾ LÂM ĐỒNG</w:t>
            </w:r>
          </w:p>
          <w:p w:rsidR="0091271F" w:rsidRPr="0091271F" w:rsidRDefault="0091271F" w:rsidP="0091271F">
            <w:pPr>
              <w:spacing w:before="60" w:after="6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TRUNG TÂM Y TẾ BẢO LÂM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91271F" w:rsidRPr="0091271F" w:rsidRDefault="0091271F" w:rsidP="0091271F">
            <w:pPr>
              <w:spacing w:before="60" w:after="6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Độc lập  - Tự do – Hạnh phúc</w:t>
            </w:r>
          </w:p>
        </w:tc>
      </w:tr>
      <w:tr w:rsidR="0091271F" w:rsidRPr="0091271F" w:rsidTr="0091271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68112E" w:rsidP="009127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0pt;margin-top:10.65pt;width:49.5pt;height:0;z-index:251658240;mso-position-horizontal-relative:text;mso-position-vertical-relative:text" o:connectortype="straight"/>
              </w:pict>
            </w:r>
          </w:p>
          <w:p w:rsidR="0091271F" w:rsidRPr="0091271F" w:rsidRDefault="00C46C63" w:rsidP="0091271F">
            <w:pPr>
              <w:spacing w:before="60" w:after="6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Số: 18</w:t>
            </w:r>
            <w:r w:rsidR="0091271F" w:rsidRPr="0091271F">
              <w:rPr>
                <w:rFonts w:eastAsia="Times New Roman" w:cs="Times New Roman"/>
                <w:color w:val="000000"/>
                <w:sz w:val="26"/>
                <w:szCs w:val="26"/>
              </w:rPr>
              <w:t>/KH – TTYT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68112E" w:rsidP="0091271F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12E">
              <w:rPr>
                <w:rFonts w:eastAsia="Times New Roman" w:cs="Times New Roman"/>
                <w:i/>
                <w:iCs/>
                <w:noProof/>
                <w:color w:val="000000"/>
                <w:sz w:val="26"/>
                <w:szCs w:val="26"/>
              </w:rPr>
              <w:pict>
                <v:shape id="_x0000_s1027" type="#_x0000_t32" style="position:absolute;left:0;text-align:left;margin-left:52.15pt;margin-top:6.15pt;width:143.25pt;height:0;z-index:251659264;mso-position-horizontal-relative:text;mso-position-vertical-relative:text" o:connectortype="straight"/>
              </w:pict>
            </w:r>
            <w:r w:rsidR="0091271F" w:rsidRPr="0091271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    </w:t>
            </w:r>
          </w:p>
          <w:p w:rsidR="0091271F" w:rsidRPr="0091271F" w:rsidRDefault="00C46C63" w:rsidP="00A54EB1">
            <w:pPr>
              <w:spacing w:before="60" w:after="6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 Bảo Lâm, ngày 18 </w:t>
            </w:r>
            <w:r w:rsidR="0091271F" w:rsidRPr="0091271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tháng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01 </w:t>
            </w:r>
            <w:r w:rsidR="0091271F" w:rsidRPr="0091271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năm 202</w:t>
            </w:r>
            <w:r w:rsidR="00A54EB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</w:tr>
    </w:tbl>
    <w:p w:rsidR="0091271F" w:rsidRPr="0091271F" w:rsidRDefault="0091271F" w:rsidP="0091271F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91271F" w:rsidRPr="0091271F" w:rsidRDefault="0091271F" w:rsidP="00FE2449">
      <w:pPr>
        <w:spacing w:before="60" w:after="60" w:line="360" w:lineRule="auto"/>
        <w:jc w:val="center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KẾ HOẠCH</w:t>
      </w:r>
    </w:p>
    <w:p w:rsidR="0091271F" w:rsidRPr="0091271F" w:rsidRDefault="0091271F" w:rsidP="00FE2449">
      <w:pPr>
        <w:spacing w:before="60" w:after="60" w:line="360" w:lineRule="auto"/>
        <w:jc w:val="center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Hoạt động chương trình phòng,</w:t>
      </w:r>
    </w:p>
    <w:p w:rsidR="0091271F" w:rsidRPr="0091271F" w:rsidRDefault="0091271F" w:rsidP="00FE2449">
      <w:pPr>
        <w:spacing w:before="60" w:after="60" w:line="360" w:lineRule="auto"/>
        <w:jc w:val="center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chống rối loạn do thiếu hụt Iod quý I năm 202</w:t>
      </w:r>
      <w:r w:rsidR="00A54EB1">
        <w:rPr>
          <w:rFonts w:eastAsia="Times New Roman" w:cs="Times New Roman"/>
          <w:b/>
          <w:bCs/>
          <w:color w:val="000000"/>
          <w:sz w:val="26"/>
          <w:szCs w:val="26"/>
        </w:rPr>
        <w:t>2</w:t>
      </w:r>
    </w:p>
    <w:p w:rsidR="0091271F" w:rsidRPr="0091271F" w:rsidRDefault="0091271F" w:rsidP="00FE244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91271F" w:rsidRPr="0091271F" w:rsidRDefault="0091271F" w:rsidP="00FE2449">
      <w:pPr>
        <w:spacing w:before="120" w:after="120" w:line="36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Căn cứ Kế hoạch số: </w:t>
      </w:r>
      <w:r w:rsidR="00C46C63">
        <w:rPr>
          <w:rFonts w:eastAsia="Times New Roman" w:cs="Times New Roman"/>
          <w:color w:val="000000"/>
          <w:sz w:val="26"/>
          <w:szCs w:val="26"/>
        </w:rPr>
        <w:t>14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/KH-TTYT ngày </w:t>
      </w:r>
      <w:r w:rsidR="00B374F6">
        <w:rPr>
          <w:rFonts w:eastAsia="Times New Roman" w:cs="Times New Roman"/>
          <w:color w:val="000000"/>
          <w:sz w:val="26"/>
          <w:szCs w:val="26"/>
        </w:rPr>
        <w:t>18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tháng </w:t>
      </w:r>
      <w:r w:rsidR="00B374F6">
        <w:rPr>
          <w:rFonts w:eastAsia="Times New Roman" w:cs="Times New Roman"/>
          <w:color w:val="000000"/>
          <w:sz w:val="26"/>
          <w:szCs w:val="26"/>
        </w:rPr>
        <w:t>01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của Trung tâm Y tế Bảo Lâm về “Kế hoạch hoạt động chương trình phòng, chống rối loạn do thiếu hụt iod huyện Bảo Lâm 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>”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 I. ĐÁNH GIÁ HOẠT ĐỘNG QUÝ  I</w:t>
      </w:r>
      <w:r w:rsidR="00A54EB1">
        <w:rPr>
          <w:rFonts w:eastAsia="Times New Roman" w:cs="Times New Roman"/>
          <w:b/>
          <w:bCs/>
          <w:color w:val="000000"/>
          <w:sz w:val="26"/>
          <w:szCs w:val="26"/>
        </w:rPr>
        <w:t>V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 NĂM 2021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 1.Kết quả đạt được: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- Số lượng mẫu định tính là: 448 mẫu tai quầy bán lẻ.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- Bệnh nhân bướu cổ là: </w:t>
      </w:r>
      <w:r w:rsidR="00A54EB1">
        <w:rPr>
          <w:rFonts w:eastAsia="Times New Roman" w:cs="Times New Roman"/>
          <w:color w:val="000000"/>
          <w:sz w:val="26"/>
          <w:szCs w:val="26"/>
        </w:rPr>
        <w:t>346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người.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- Quầy bán lẻ là: 6</w:t>
      </w:r>
      <w:r w:rsidR="00A54EB1">
        <w:rPr>
          <w:rFonts w:eastAsia="Times New Roman" w:cs="Times New Roman"/>
          <w:color w:val="000000"/>
          <w:sz w:val="26"/>
          <w:szCs w:val="26"/>
        </w:rPr>
        <w:t>0</w:t>
      </w:r>
      <w:r w:rsidRPr="0091271F">
        <w:rPr>
          <w:rFonts w:eastAsia="Times New Roman" w:cs="Times New Roman"/>
          <w:color w:val="000000"/>
          <w:sz w:val="26"/>
          <w:szCs w:val="26"/>
        </w:rPr>
        <w:t>0 quầy.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 2.Tồn tại:</w:t>
      </w:r>
      <w:r w:rsidRPr="0091271F">
        <w:rPr>
          <w:rFonts w:eastAsia="Times New Roman" w:cs="Times New Roman"/>
          <w:color w:val="000000"/>
          <w:sz w:val="26"/>
          <w:szCs w:val="26"/>
        </w:rPr>
        <w:t>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- Một số ít người dân tộc thiểu số còn chưa hiểu về lợi ích của dùng muối iod.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Công tác quản lý bệnh nhân bướu cổ chưa chặt chẽ.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 Nay Trung tâm y tế Bảo Lâm xây dựng hoạt động chương trình phòng chống </w:t>
      </w:r>
      <w:r w:rsidR="00A54EB1">
        <w:rPr>
          <w:rFonts w:eastAsia="Times New Roman" w:cs="Times New Roman"/>
          <w:color w:val="000000"/>
          <w:sz w:val="26"/>
          <w:szCs w:val="26"/>
        </w:rPr>
        <w:t>rối loạn do thiếu hụt iod quý I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cụ thể như sau:</w:t>
      </w:r>
    </w:p>
    <w:p w:rsidR="0091271F" w:rsidRPr="0091271F" w:rsidRDefault="00A54EB1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    II. KẾ HOẠCH QUÝ I NĂM 2022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:rsidR="0091271F" w:rsidRPr="0091271F" w:rsidRDefault="00A54EB1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    1.Thực hiện chỉ tiêu quý I/2022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- Quản lý quầy bán muối lẻ là: 6</w:t>
      </w:r>
      <w:r w:rsidR="00A54EB1">
        <w:rPr>
          <w:rFonts w:eastAsia="Times New Roman" w:cs="Times New Roman"/>
          <w:color w:val="000000"/>
          <w:sz w:val="26"/>
          <w:szCs w:val="26"/>
        </w:rPr>
        <w:t>0</w:t>
      </w:r>
      <w:r w:rsidRPr="0091271F">
        <w:rPr>
          <w:rFonts w:eastAsia="Times New Roman" w:cs="Times New Roman"/>
          <w:color w:val="000000"/>
          <w:sz w:val="26"/>
          <w:szCs w:val="26"/>
        </w:rPr>
        <w:t>0 quầy.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- Quản lý bệnh nhân bướu cổ: </w:t>
      </w:r>
      <w:r w:rsidR="00A54EB1">
        <w:rPr>
          <w:rFonts w:eastAsia="Times New Roman" w:cs="Times New Roman"/>
          <w:color w:val="000000"/>
          <w:sz w:val="26"/>
          <w:szCs w:val="26"/>
        </w:rPr>
        <w:t>448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người.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lastRenderedPageBreak/>
        <w:t>     - Lấy mấu muối định tính là 448 mẫu tại quầy bán lẻ.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- Tỷ lệ bướu cổ trẻ em 8- 10 tuổi &lt; </w:t>
      </w:r>
      <w:r w:rsidR="003C304E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>%.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- Khám điều tra bướu cổ cho trẻ 8-10 tuổi (có kế hoạch riêng).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2. Thời gian, địa điểm: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-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Thời gian</w:t>
      </w:r>
      <w:r w:rsidRPr="0091271F">
        <w:rPr>
          <w:rFonts w:eastAsia="Times New Roman" w:cs="Times New Roman"/>
          <w:color w:val="000000"/>
          <w:sz w:val="26"/>
          <w:szCs w:val="26"/>
        </w:rPr>
        <w:t>: Từ ngày 1 tháng 1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đến ngày 31 tháng </w:t>
      </w:r>
      <w:r w:rsidR="00A54EB1">
        <w:rPr>
          <w:rFonts w:eastAsia="Times New Roman" w:cs="Times New Roman"/>
          <w:color w:val="000000"/>
          <w:sz w:val="26"/>
          <w:szCs w:val="26"/>
        </w:rPr>
        <w:t>3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>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-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Địa điểm: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14 xã, thị trấn.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</w:t>
      </w:r>
      <w:r w:rsidR="00A54EB1">
        <w:rPr>
          <w:rFonts w:eastAsia="Times New Roman" w:cs="Times New Roman"/>
          <w:b/>
          <w:bCs/>
          <w:color w:val="000000"/>
          <w:sz w:val="26"/>
          <w:szCs w:val="26"/>
        </w:rPr>
        <w:t>3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. Nội dung hoạt động: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3.1. Tuyến huyện: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Lập kế hoạch quý triển khai thực hiện cho các đơn vị y tế xã trong huyện.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Giám sát quầy bán lẻ và các hoạt động của chương trình.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Xây dựng kế hoạch khám chủ động, khám điều tra cụ thể cho từng xã khi có kế hoạch hướng dẫn của khoa nội tiết dinh dưỡng – Trung tâm KSBT Tỉnh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Báo cáo hàng quý theo qui đinh của chương trình.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3.2. Tuyến xã</w:t>
      </w:r>
      <w:r w:rsidRPr="0091271F">
        <w:rPr>
          <w:rFonts w:eastAsia="Times New Roman" w:cs="Times New Roman"/>
          <w:color w:val="000000"/>
          <w:sz w:val="26"/>
          <w:szCs w:val="26"/>
        </w:rPr>
        <w:t>: </w:t>
      </w:r>
    </w:p>
    <w:p w:rsidR="00A54EB1" w:rsidRPr="00FE2449" w:rsidRDefault="0091271F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</w:t>
      </w:r>
      <w:r w:rsidRPr="00FE2449">
        <w:rPr>
          <w:rFonts w:eastAsia="Times New Roman" w:cs="Times New Roman"/>
          <w:color w:val="000000"/>
          <w:sz w:val="26"/>
          <w:szCs w:val="26"/>
        </w:rPr>
        <w:t>- Lập kế hoạch quý triển khai thực hiện,</w:t>
      </w:r>
    </w:p>
    <w:p w:rsidR="00A54EB1" w:rsidRPr="00A54EB1" w:rsidRDefault="00A54EB1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-B</w:t>
      </w:r>
      <w:r w:rsidRPr="00A54EB1">
        <w:rPr>
          <w:rFonts w:eastAsia="Times New Roman" w:cs="Times New Roman"/>
          <w:color w:val="000000"/>
          <w:sz w:val="26"/>
          <w:szCs w:val="26"/>
        </w:rPr>
        <w:t>á</w:t>
      </w:r>
      <w:r>
        <w:rPr>
          <w:rFonts w:eastAsia="Times New Roman" w:cs="Times New Roman"/>
          <w:color w:val="000000"/>
          <w:sz w:val="26"/>
          <w:szCs w:val="26"/>
        </w:rPr>
        <w:t>o c</w:t>
      </w:r>
      <w:r w:rsidRPr="00A54EB1">
        <w:rPr>
          <w:rFonts w:eastAsia="Times New Roman" w:cs="Times New Roman"/>
          <w:color w:val="000000"/>
          <w:sz w:val="26"/>
          <w:szCs w:val="26"/>
        </w:rPr>
        <w:t>áo</w:t>
      </w:r>
      <w:r>
        <w:rPr>
          <w:rFonts w:eastAsia="Times New Roman" w:cs="Times New Roman"/>
          <w:color w:val="000000"/>
          <w:sz w:val="26"/>
          <w:szCs w:val="26"/>
        </w:rPr>
        <w:t xml:space="preserve"> h</w:t>
      </w:r>
      <w:r w:rsidRPr="00A54EB1">
        <w:rPr>
          <w:rFonts w:eastAsia="Times New Roman" w:cs="Times New Roman"/>
          <w:color w:val="000000"/>
          <w:sz w:val="26"/>
          <w:szCs w:val="26"/>
        </w:rPr>
        <w:t>àng</w:t>
      </w:r>
      <w:r>
        <w:rPr>
          <w:rFonts w:eastAsia="Times New Roman" w:cs="Times New Roman"/>
          <w:color w:val="000000"/>
          <w:sz w:val="26"/>
          <w:szCs w:val="26"/>
        </w:rPr>
        <w:t xml:space="preserve"> qu</w:t>
      </w:r>
      <w:r w:rsidRPr="00A54EB1">
        <w:rPr>
          <w:rFonts w:eastAsia="Times New Roman" w:cs="Times New Roman"/>
          <w:color w:val="000000"/>
          <w:sz w:val="26"/>
          <w:szCs w:val="26"/>
        </w:rPr>
        <w:t>ý</w:t>
      </w:r>
      <w:r>
        <w:rPr>
          <w:rFonts w:eastAsia="Times New Roman" w:cs="Times New Roman"/>
          <w:color w:val="000000"/>
          <w:sz w:val="26"/>
          <w:szCs w:val="26"/>
        </w:rPr>
        <w:t xml:space="preserve"> theo quy </w:t>
      </w:r>
      <w:r w:rsidRPr="00A54EB1">
        <w:rPr>
          <w:rFonts w:eastAsia="Times New Roman" w:cs="Times New Roman"/>
          <w:color w:val="000000"/>
          <w:sz w:val="26"/>
          <w:szCs w:val="26"/>
        </w:rPr>
        <w:t>đ</w:t>
      </w:r>
      <w:r>
        <w:rPr>
          <w:rFonts w:eastAsia="Times New Roman" w:cs="Times New Roman"/>
          <w:color w:val="000000"/>
          <w:sz w:val="26"/>
          <w:szCs w:val="26"/>
        </w:rPr>
        <w:t>inh c</w:t>
      </w:r>
      <w:r w:rsidRPr="00A54EB1">
        <w:rPr>
          <w:rFonts w:eastAsia="Times New Roman" w:cs="Times New Roman"/>
          <w:color w:val="000000"/>
          <w:sz w:val="26"/>
          <w:szCs w:val="26"/>
        </w:rPr>
        <w:t>ủa</w:t>
      </w:r>
      <w:r>
        <w:rPr>
          <w:rFonts w:eastAsia="Times New Roman" w:cs="Times New Roman"/>
          <w:color w:val="000000"/>
          <w:sz w:val="26"/>
          <w:szCs w:val="26"/>
        </w:rPr>
        <w:t xml:space="preserve"> ch</w:t>
      </w:r>
      <w:r w:rsidRPr="00A54EB1">
        <w:rPr>
          <w:rFonts w:eastAsia="Times New Roman" w:cs="Times New Roman"/>
          <w:color w:val="000000"/>
          <w:sz w:val="26"/>
          <w:szCs w:val="26"/>
        </w:rPr>
        <w:t>ươ</w:t>
      </w:r>
      <w:r>
        <w:rPr>
          <w:rFonts w:eastAsia="Times New Roman" w:cs="Times New Roman"/>
          <w:color w:val="000000"/>
          <w:sz w:val="26"/>
          <w:szCs w:val="26"/>
        </w:rPr>
        <w:t>ng tr</w:t>
      </w:r>
      <w:r w:rsidRPr="00A54EB1">
        <w:rPr>
          <w:rFonts w:eastAsia="Times New Roman" w:cs="Times New Roman"/>
          <w:color w:val="000000"/>
          <w:sz w:val="26"/>
          <w:szCs w:val="26"/>
        </w:rPr>
        <w:t>ình</w:t>
      </w:r>
      <w:r>
        <w:rPr>
          <w:rFonts w:eastAsia="Times New Roman" w:cs="Times New Roman"/>
          <w:color w:val="000000"/>
          <w:sz w:val="26"/>
          <w:szCs w:val="26"/>
        </w:rPr>
        <w:t>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Sổ quản lý bệnh nhân bướu cổ.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Sổ quản lý các quầy bán lẻ muối iod.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Điều tra các cơ sở buôn bán muối mới phát sinh và đưa vào quản lý.</w:t>
      </w:r>
      <w:r w:rsidRPr="0091271F">
        <w:rPr>
          <w:rFonts w:eastAsia="Times New Roman" w:cs="Times New Roman"/>
          <w:color w:val="000000"/>
          <w:sz w:val="26"/>
        </w:rPr>
        <w:tab/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Củng cố và duy trì hoạt động công tác truyền thông trên loa đài phát thanh của xã, tại cụm dân cư về muối iod.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Tăng cường kiểm tra các quầy bán lẻ 1 quý/ 1lần đối với xã đã phân chỉ tiêu.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Phối hợp với cán bộ chương trình tuyến huyện kiểm tra tại hộ gia đình và quầy bán lẻ.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lastRenderedPageBreak/>
        <w:t>    - Tăng cường công tác khám, tư vấn phát hiện bệnh nhân bướu cổ mới, quản lý điều trị kịp thời tại cộng đồng.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Khám, tư vấn và hướng dẫn điều trị cho những bệnh nhân mắc bệnh bướu cổ đơn thuần.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Tiếp tục quản lý, y dụng cụ, hóa chất phục vụ cho đợt kiểm tra tại các quầy bán lẻ muối iod trên địa bàn.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III. ĐIỀU KIỆN ĐẢM BẢO: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    3.1. Nhân lực: </w:t>
      </w:r>
      <w:r w:rsidRPr="0091271F">
        <w:rPr>
          <w:rFonts w:eastAsia="Times New Roman" w:cs="Times New Roman"/>
          <w:color w:val="000000"/>
          <w:sz w:val="26"/>
          <w:szCs w:val="26"/>
        </w:rPr>
        <w:t>Y tế huyện, y tế xã ,YTTB, CTV và các ban ngành.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3.2. Vật tư</w:t>
      </w:r>
      <w:r w:rsidRPr="0091271F">
        <w:rPr>
          <w:rFonts w:eastAsia="Times New Roman" w:cs="Times New Roman"/>
          <w:color w:val="000000"/>
          <w:sz w:val="26"/>
          <w:szCs w:val="26"/>
        </w:rPr>
        <w:t>: Tranh ảnh, tài liệu, dụng cụ trang thiết bị.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    3.3. Kinh phí: </w:t>
      </w:r>
      <w:r w:rsidRPr="00FE2449">
        <w:rPr>
          <w:rFonts w:eastAsia="Times New Roman" w:cs="Times New Roman"/>
          <w:sz w:val="26"/>
          <w:szCs w:val="26"/>
        </w:rPr>
        <w:t xml:space="preserve">Thực hiện theo </w:t>
      </w:r>
      <w:r w:rsidR="00FE2449" w:rsidRPr="00FE2449">
        <w:rPr>
          <w:rFonts w:eastAsia="Times New Roman" w:cs="Times New Roman"/>
          <w:sz w:val="26"/>
          <w:szCs w:val="26"/>
        </w:rPr>
        <w:t>quy định hiện hành</w:t>
      </w:r>
      <w:r w:rsidRPr="0091271F">
        <w:rPr>
          <w:rFonts w:eastAsia="Times New Roman" w:cs="Times New Roman"/>
          <w:color w:val="000000"/>
          <w:sz w:val="26"/>
          <w:szCs w:val="26"/>
        </w:rPr>
        <w:t>.</w:t>
      </w:r>
      <w:r w:rsidRPr="0091271F">
        <w:rPr>
          <w:rFonts w:eastAsia="Times New Roman" w:cs="Times New Roman"/>
          <w:b/>
          <w:bCs/>
          <w:color w:val="000000"/>
          <w:sz w:val="26"/>
        </w:rPr>
        <w:tab/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IV.ĐỀ XUẤT,  KIẾN NGHỊ: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Đối với trung tâm kiểm soát bệnh tật tỉnh giám sát chỉ đạo chuyên môn.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Uỷ ban nhân dân huyện chỉ đạo các ban ngành ủy ban nhân dân các xã, thị trấn phối hợp thực hiện chương trình.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Trên đây là kế hoạch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hoạt động chương trình phòng, chống rối loạn </w:t>
      </w:r>
      <w:r w:rsidR="00552A80">
        <w:rPr>
          <w:rFonts w:eastAsia="Times New Roman" w:cs="Times New Roman"/>
          <w:color w:val="000000"/>
          <w:sz w:val="26"/>
          <w:szCs w:val="26"/>
        </w:rPr>
        <w:t>do thiếu hụt iod quý I năm 2022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của Trung tâm Y tế huyện Bảo Lâm. Đề nghị các đơn vị y tế cơ sở nghiêm túc thực hiện./.</w:t>
      </w:r>
    </w:p>
    <w:p w:rsidR="0091271F" w:rsidRPr="0091271F" w:rsidRDefault="0091271F" w:rsidP="0091271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9"/>
        <w:gridCol w:w="222"/>
        <w:gridCol w:w="5084"/>
      </w:tblGrid>
      <w:tr w:rsidR="0091271F" w:rsidRPr="0091271F" w:rsidTr="0091271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      Nơi nhận :</w:t>
            </w:r>
          </w:p>
          <w:p w:rsidR="0091271F" w:rsidRPr="0091271F" w:rsidRDefault="0091271F" w:rsidP="0091271F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</w:rPr>
              <w:t>         - KSBT tỉnh ;</w:t>
            </w:r>
          </w:p>
          <w:p w:rsidR="0091271F" w:rsidRPr="0091271F" w:rsidRDefault="0091271F" w:rsidP="0091271F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</w:rPr>
              <w:t>         - BGĐ ; </w:t>
            </w:r>
          </w:p>
          <w:p w:rsidR="0091271F" w:rsidRPr="0091271F" w:rsidRDefault="0091271F" w:rsidP="0091271F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</w:rPr>
              <w:t>         - 14 xã, thị trấn;</w:t>
            </w:r>
          </w:p>
          <w:p w:rsidR="0091271F" w:rsidRPr="0091271F" w:rsidRDefault="0091271F" w:rsidP="0091271F">
            <w:pPr>
              <w:spacing w:before="60" w:after="6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</w:rPr>
              <w:t>         - Lưu : VT –CT.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after="240"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sz w:val="24"/>
                <w:szCs w:val="24"/>
              </w:rPr>
              <w:br/>
            </w:r>
            <w:r w:rsidRPr="0091271F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FE2449" w:rsidP="0091271F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</w:t>
            </w:r>
            <w:r w:rsidR="0091271F" w:rsidRPr="0091271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PHÓ GIÁM ĐỐC</w:t>
            </w:r>
          </w:p>
          <w:p w:rsidR="0091271F" w:rsidRPr="0091271F" w:rsidRDefault="0091271F" w:rsidP="0091271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91271F" w:rsidRPr="0091271F" w:rsidRDefault="0091271F" w:rsidP="00CA05F0">
            <w:pPr>
              <w:tabs>
                <w:tab w:val="left" w:pos="34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  <w:sz w:val="26"/>
                <w:szCs w:val="26"/>
              </w:rPr>
              <w:t>          </w:t>
            </w:r>
            <w:r w:rsidR="00CA05F0">
              <w:rPr>
                <w:rFonts w:eastAsia="Times New Roman" w:cs="Times New Roman"/>
                <w:color w:val="000000"/>
                <w:sz w:val="26"/>
                <w:szCs w:val="26"/>
              </w:rPr>
              <w:tab/>
              <w:t xml:space="preserve">( </w:t>
            </w:r>
            <w:r w:rsidR="00CA05F0" w:rsidRPr="00CA05F0">
              <w:rPr>
                <w:rFonts w:eastAsia="Times New Roman" w:cs="Times New Roman"/>
                <w:color w:val="000000"/>
                <w:sz w:val="26"/>
                <w:szCs w:val="26"/>
              </w:rPr>
              <w:t>Đã</w:t>
            </w:r>
            <w:r w:rsidR="00CA05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k</w:t>
            </w:r>
            <w:r w:rsidR="00CA05F0" w:rsidRPr="00CA05F0">
              <w:rPr>
                <w:rFonts w:eastAsia="Times New Roman" w:cs="Times New Roman"/>
                <w:color w:val="000000"/>
                <w:sz w:val="26"/>
                <w:szCs w:val="26"/>
              </w:rPr>
              <w:t>ý</w:t>
            </w:r>
            <w:r w:rsidR="00CA05F0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  <w:p w:rsidR="0091271F" w:rsidRPr="0091271F" w:rsidRDefault="0091271F" w:rsidP="0091271F">
            <w:pPr>
              <w:spacing w:after="240"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1271F" w:rsidRPr="0091271F" w:rsidRDefault="0091271F" w:rsidP="0091271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1271F" w:rsidRPr="0091271F" w:rsidRDefault="0091271F" w:rsidP="0091271F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</w:t>
      </w:r>
    </w:p>
    <w:p w:rsidR="003E7554" w:rsidRPr="00CA05F0" w:rsidRDefault="00CA05F0" w:rsidP="00CA05F0">
      <w:pPr>
        <w:tabs>
          <w:tab w:val="left" w:pos="5865"/>
        </w:tabs>
        <w:rPr>
          <w:b/>
        </w:rPr>
      </w:pPr>
      <w:r>
        <w:t xml:space="preserve">                                                                                              </w:t>
      </w:r>
      <w:r w:rsidRPr="00CA05F0">
        <w:rPr>
          <w:b/>
        </w:rPr>
        <w:t>BS: NGUYỄN VĂN HẢI</w:t>
      </w:r>
    </w:p>
    <w:sectPr w:rsidR="003E7554" w:rsidRPr="00CA05F0" w:rsidSect="007329D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9EA"/>
    <w:multiLevelType w:val="hybridMultilevel"/>
    <w:tmpl w:val="386279C6"/>
    <w:lvl w:ilvl="0" w:tplc="4D96C9C6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271F"/>
    <w:rsid w:val="00195FC9"/>
    <w:rsid w:val="001E4E8F"/>
    <w:rsid w:val="003C304E"/>
    <w:rsid w:val="003E7554"/>
    <w:rsid w:val="00485CEA"/>
    <w:rsid w:val="00552A80"/>
    <w:rsid w:val="0068112E"/>
    <w:rsid w:val="007329DE"/>
    <w:rsid w:val="0091271F"/>
    <w:rsid w:val="00A54EB1"/>
    <w:rsid w:val="00AE6E46"/>
    <w:rsid w:val="00B374F6"/>
    <w:rsid w:val="00C46C63"/>
    <w:rsid w:val="00CA05F0"/>
    <w:rsid w:val="00CE6053"/>
    <w:rsid w:val="00FE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7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1271F"/>
  </w:style>
  <w:style w:type="paragraph" w:styleId="ListParagraph">
    <w:name w:val="List Paragraph"/>
    <w:basedOn w:val="Normal"/>
    <w:uiPriority w:val="34"/>
    <w:qFormat/>
    <w:rsid w:val="00A54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6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2022-01-17T03:29:00Z</dcterms:created>
  <dcterms:modified xsi:type="dcterms:W3CDTF">2022-01-20T00:46:00Z</dcterms:modified>
</cp:coreProperties>
</file>